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F748A" w:rsidRDefault="00356F47">
      <w:pPr>
        <w:pBdr>
          <w:top w:val="nil"/>
          <w:left w:val="nil"/>
          <w:bottom w:val="nil"/>
          <w:right w:val="nil"/>
          <w:between w:val="nil"/>
        </w:pBdr>
        <w:spacing w:before="62"/>
        <w:jc w:val="center"/>
        <w:rPr>
          <w:color w:val="000000"/>
          <w:sz w:val="28"/>
          <w:szCs w:val="28"/>
        </w:rPr>
      </w:pPr>
      <w:r>
        <w:rPr>
          <w:noProof/>
          <w:lang w:val="uk-UA"/>
        </w:rPr>
        <w:drawing>
          <wp:anchor distT="0" distB="0" distL="0" distR="0" simplePos="0" relativeHeight="251658240" behindDoc="0" locked="0" layoutInCell="1" hidden="0" allowOverlap="1">
            <wp:simplePos x="0" y="0"/>
            <wp:positionH relativeFrom="column">
              <wp:posOffset>3221990</wp:posOffset>
            </wp:positionH>
            <wp:positionV relativeFrom="paragraph">
              <wp:posOffset>284480</wp:posOffset>
            </wp:positionV>
            <wp:extent cx="455295" cy="581025"/>
            <wp:effectExtent l="0" t="0" r="1905" b="9525"/>
            <wp:wrapTopAndBottom distT="0" distB="0"/>
            <wp:docPr id="53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55295" cy="5810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:rsidR="009F748A" w:rsidRDefault="00356F47">
      <w:pPr>
        <w:pStyle w:val="1"/>
        <w:spacing w:before="216"/>
        <w:ind w:left="1234" w:right="743"/>
        <w:jc w:val="center"/>
      </w:pPr>
      <w:r>
        <w:t>МІНІСТЕРСТВО ОСВІТИ І НАУКИ УКРАЇНИ</w:t>
      </w:r>
    </w:p>
    <w:p w:rsidR="009F748A" w:rsidRDefault="00356F47">
      <w:pPr>
        <w:ind w:left="2661" w:right="2171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Харківський національний університет імені В.</w:t>
      </w:r>
      <w:r w:rsidR="00543348">
        <w:rPr>
          <w:b/>
          <w:bCs/>
          <w:sz w:val="28"/>
          <w:szCs w:val="28"/>
          <w:lang w:val="uk-UA"/>
        </w:rPr>
        <w:t xml:space="preserve"> </w:t>
      </w:r>
      <w:r>
        <w:rPr>
          <w:b/>
          <w:bCs/>
          <w:sz w:val="28"/>
          <w:szCs w:val="28"/>
        </w:rPr>
        <w:t>Н. Каразіна</w:t>
      </w:r>
    </w:p>
    <w:p w:rsidR="009F748A" w:rsidRDefault="009F748A">
      <w:pPr>
        <w:pBdr>
          <w:top w:val="nil"/>
          <w:left w:val="nil"/>
          <w:bottom w:val="nil"/>
          <w:right w:val="nil"/>
          <w:between w:val="nil"/>
        </w:pBdr>
        <w:spacing w:before="97"/>
        <w:rPr>
          <w:b/>
          <w:bCs/>
          <w:color w:val="000000"/>
          <w:sz w:val="28"/>
          <w:szCs w:val="28"/>
        </w:rPr>
      </w:pPr>
    </w:p>
    <w:p w:rsidR="009F748A" w:rsidRDefault="00356F47">
      <w:pPr>
        <w:pStyle w:val="1"/>
        <w:ind w:left="6018"/>
      </w:pPr>
      <w:r>
        <w:t>ЗАТВЕРДЖЕНО</w:t>
      </w:r>
    </w:p>
    <w:p w:rsidR="009F748A" w:rsidRDefault="00356F47">
      <w:pPr>
        <w:pBdr>
          <w:top w:val="nil"/>
          <w:left w:val="nil"/>
          <w:bottom w:val="nil"/>
          <w:right w:val="nil"/>
          <w:between w:val="nil"/>
        </w:pBdr>
        <w:tabs>
          <w:tab w:val="left" w:pos="7141"/>
          <w:tab w:val="left" w:pos="8327"/>
          <w:tab w:val="left" w:pos="8891"/>
          <w:tab w:val="left" w:pos="9656"/>
        </w:tabs>
        <w:ind w:left="6018" w:right="488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Рішенням Вченої ради Харківського національного університету імені В.Н. Каразіна від «</w:t>
      </w:r>
      <w:r>
        <w:rPr>
          <w:color w:val="000000"/>
          <w:sz w:val="28"/>
          <w:szCs w:val="28"/>
          <w:u w:val="single"/>
        </w:rPr>
        <w:tab/>
      </w:r>
      <w:r>
        <w:rPr>
          <w:color w:val="000000"/>
          <w:sz w:val="28"/>
          <w:szCs w:val="28"/>
        </w:rPr>
        <w:t xml:space="preserve">» </w:t>
      </w:r>
      <w:r>
        <w:rPr>
          <w:color w:val="000000"/>
          <w:sz w:val="28"/>
          <w:szCs w:val="28"/>
          <w:u w:val="single"/>
        </w:rPr>
        <w:tab/>
      </w:r>
      <w:r>
        <w:rPr>
          <w:color w:val="000000"/>
          <w:sz w:val="28"/>
          <w:szCs w:val="28"/>
          <w:u w:val="single"/>
        </w:rPr>
        <w:tab/>
      </w:r>
      <w:r>
        <w:rPr>
          <w:color w:val="000000"/>
          <w:sz w:val="28"/>
          <w:szCs w:val="28"/>
        </w:rPr>
        <w:t>202</w:t>
      </w:r>
      <w:r>
        <w:rPr>
          <w:color w:val="000000"/>
          <w:sz w:val="28"/>
          <w:szCs w:val="28"/>
          <w:u w:val="single"/>
        </w:rPr>
        <w:tab/>
      </w:r>
      <w:r>
        <w:rPr>
          <w:color w:val="000000"/>
          <w:sz w:val="28"/>
          <w:szCs w:val="28"/>
        </w:rPr>
        <w:t xml:space="preserve">р. (протокол № </w:t>
      </w:r>
      <w:r>
        <w:rPr>
          <w:color w:val="000000"/>
          <w:sz w:val="28"/>
          <w:szCs w:val="28"/>
          <w:u w:val="single"/>
        </w:rPr>
        <w:tab/>
      </w:r>
      <w:r>
        <w:rPr>
          <w:color w:val="000000"/>
          <w:sz w:val="28"/>
          <w:szCs w:val="28"/>
        </w:rPr>
        <w:t>)</w:t>
      </w:r>
    </w:p>
    <w:p w:rsidR="009F748A" w:rsidRDefault="009F748A">
      <w:pPr>
        <w:pBdr>
          <w:top w:val="nil"/>
          <w:left w:val="nil"/>
          <w:bottom w:val="nil"/>
          <w:right w:val="nil"/>
          <w:between w:val="nil"/>
        </w:pBdr>
        <w:spacing w:before="96"/>
        <w:rPr>
          <w:color w:val="000000"/>
          <w:sz w:val="28"/>
          <w:szCs w:val="28"/>
        </w:rPr>
      </w:pPr>
    </w:p>
    <w:p w:rsidR="009F748A" w:rsidRDefault="00356F47">
      <w:pPr>
        <w:pStyle w:val="1"/>
        <w:spacing w:before="1"/>
        <w:ind w:left="1234" w:right="745"/>
        <w:jc w:val="center"/>
      </w:pPr>
      <w:r>
        <w:t>ПОЛОЖЕННЯ</w:t>
      </w:r>
    </w:p>
    <w:p w:rsidR="009F748A" w:rsidRDefault="00356F47">
      <w:pPr>
        <w:ind w:left="1757" w:right="1265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ПРО КАФЕДРУ СХІДНИХ МОВ ТА МІЖКУЛЬТУРНОЇ КОМУНІКАЦІЇ ФАКУЛЬТЕТУ ІНОЗЕМНИХ МОВ</w:t>
      </w:r>
      <w:r>
        <w:rPr>
          <w:b/>
          <w:bCs/>
          <w:i/>
          <w:iCs/>
          <w:sz w:val="28"/>
          <w:szCs w:val="28"/>
        </w:rPr>
        <w:t xml:space="preserve"> </w:t>
      </w:r>
      <w:r>
        <w:rPr>
          <w:b/>
          <w:bCs/>
          <w:sz w:val="28"/>
          <w:szCs w:val="28"/>
        </w:rPr>
        <w:t>ХАРКІВСЬКОГО НАЦІОНАЛЬНОГО УНІВЕРСИТЕТУ ІМЕНІ B.</w:t>
      </w:r>
      <w:r w:rsidR="00543348">
        <w:rPr>
          <w:b/>
          <w:bCs/>
          <w:sz w:val="28"/>
          <w:szCs w:val="28"/>
          <w:lang w:val="uk-UA"/>
        </w:rPr>
        <w:t xml:space="preserve"> </w:t>
      </w:r>
      <w:r>
        <w:rPr>
          <w:b/>
          <w:bCs/>
          <w:sz w:val="28"/>
          <w:szCs w:val="28"/>
        </w:rPr>
        <w:t>H. KAPA3IHA</w:t>
      </w:r>
    </w:p>
    <w:p w:rsidR="009F748A" w:rsidRDefault="009F748A">
      <w:pPr>
        <w:pBdr>
          <w:top w:val="nil"/>
          <w:left w:val="nil"/>
          <w:bottom w:val="nil"/>
          <w:right w:val="nil"/>
          <w:between w:val="nil"/>
        </w:pBdr>
        <w:spacing w:before="96"/>
        <w:rPr>
          <w:b/>
          <w:bCs/>
          <w:color w:val="000000"/>
          <w:sz w:val="28"/>
          <w:szCs w:val="28"/>
        </w:rPr>
      </w:pPr>
    </w:p>
    <w:p w:rsidR="00DC03B3" w:rsidRDefault="00543348" w:rsidP="00543348">
      <w:pPr>
        <w:pBdr>
          <w:top w:val="nil"/>
          <w:left w:val="nil"/>
          <w:bottom w:val="nil"/>
          <w:right w:val="nil"/>
          <w:between w:val="nil"/>
        </w:pBdr>
        <w:tabs>
          <w:tab w:val="left" w:pos="7801"/>
          <w:tab w:val="left" w:pos="8641"/>
          <w:tab w:val="left" w:pos="9406"/>
          <w:tab w:val="left" w:pos="10374"/>
        </w:tabs>
        <w:spacing w:line="312" w:lineRule="auto"/>
        <w:ind w:left="7655" w:right="63" w:hanging="15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  <w:lang w:val="uk-UA"/>
        </w:rPr>
        <w:t>В</w:t>
      </w:r>
      <w:r w:rsidR="00356F47">
        <w:rPr>
          <w:color w:val="000000"/>
          <w:sz w:val="28"/>
          <w:szCs w:val="28"/>
        </w:rPr>
        <w:t xml:space="preserve">ведено в дію наказом </w:t>
      </w:r>
    </w:p>
    <w:p w:rsidR="009F748A" w:rsidRDefault="00356F47" w:rsidP="00DC03B3">
      <w:pPr>
        <w:pBdr>
          <w:top w:val="nil"/>
          <w:left w:val="nil"/>
          <w:bottom w:val="nil"/>
          <w:right w:val="nil"/>
          <w:between w:val="nil"/>
        </w:pBdr>
        <w:tabs>
          <w:tab w:val="left" w:pos="7230"/>
          <w:tab w:val="left" w:pos="8641"/>
          <w:tab w:val="left" w:pos="9406"/>
          <w:tab w:val="left" w:pos="10374"/>
        </w:tabs>
        <w:spacing w:line="312" w:lineRule="auto"/>
        <w:ind w:left="6096" w:right="63" w:hanging="15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від «</w:t>
      </w:r>
      <w:r>
        <w:rPr>
          <w:color w:val="000000"/>
          <w:sz w:val="28"/>
          <w:szCs w:val="28"/>
          <w:u w:val="single"/>
        </w:rPr>
        <w:tab/>
      </w:r>
      <w:r>
        <w:rPr>
          <w:color w:val="000000"/>
          <w:sz w:val="28"/>
          <w:szCs w:val="28"/>
        </w:rPr>
        <w:t>»</w:t>
      </w:r>
      <w:r>
        <w:rPr>
          <w:color w:val="000000"/>
          <w:sz w:val="28"/>
          <w:szCs w:val="28"/>
          <w:u w:val="single"/>
        </w:rPr>
        <w:tab/>
      </w:r>
      <w:r>
        <w:rPr>
          <w:color w:val="000000"/>
          <w:sz w:val="28"/>
          <w:szCs w:val="28"/>
        </w:rPr>
        <w:t>202</w:t>
      </w:r>
      <w:r>
        <w:rPr>
          <w:color w:val="000000"/>
          <w:sz w:val="28"/>
          <w:szCs w:val="28"/>
          <w:u w:val="single"/>
        </w:rPr>
        <w:tab/>
      </w:r>
      <w:r>
        <w:rPr>
          <w:color w:val="000000"/>
          <w:sz w:val="28"/>
          <w:szCs w:val="28"/>
        </w:rPr>
        <w:t xml:space="preserve">№ </w:t>
      </w:r>
      <w:r>
        <w:rPr>
          <w:color w:val="000000"/>
          <w:sz w:val="28"/>
          <w:szCs w:val="28"/>
          <w:u w:val="single"/>
        </w:rPr>
        <w:tab/>
      </w:r>
    </w:p>
    <w:p w:rsidR="009F748A" w:rsidRDefault="009F748A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8"/>
          <w:szCs w:val="28"/>
        </w:rPr>
      </w:pPr>
    </w:p>
    <w:p w:rsidR="009F748A" w:rsidRDefault="009F748A">
      <w:pPr>
        <w:pBdr>
          <w:top w:val="nil"/>
          <w:left w:val="nil"/>
          <w:bottom w:val="nil"/>
          <w:right w:val="nil"/>
          <w:between w:val="nil"/>
        </w:pBdr>
        <w:spacing w:before="193"/>
        <w:rPr>
          <w:color w:val="000000"/>
          <w:sz w:val="28"/>
          <w:szCs w:val="28"/>
        </w:rPr>
      </w:pPr>
    </w:p>
    <w:p w:rsidR="00F33CB8" w:rsidRDefault="00F33CB8">
      <w:pPr>
        <w:pBdr>
          <w:top w:val="nil"/>
          <w:left w:val="nil"/>
          <w:bottom w:val="nil"/>
          <w:right w:val="nil"/>
          <w:between w:val="nil"/>
        </w:pBdr>
        <w:tabs>
          <w:tab w:val="left" w:pos="2272"/>
        </w:tabs>
        <w:ind w:left="554"/>
        <w:jc w:val="center"/>
        <w:rPr>
          <w:color w:val="000000"/>
          <w:sz w:val="28"/>
          <w:szCs w:val="28"/>
        </w:rPr>
      </w:pPr>
    </w:p>
    <w:p w:rsidR="00F33CB8" w:rsidRDefault="00F33CB8">
      <w:pPr>
        <w:pBdr>
          <w:top w:val="nil"/>
          <w:left w:val="nil"/>
          <w:bottom w:val="nil"/>
          <w:right w:val="nil"/>
          <w:between w:val="nil"/>
        </w:pBdr>
        <w:tabs>
          <w:tab w:val="left" w:pos="2272"/>
        </w:tabs>
        <w:ind w:left="554"/>
        <w:jc w:val="center"/>
        <w:rPr>
          <w:color w:val="000000"/>
          <w:sz w:val="28"/>
          <w:szCs w:val="28"/>
        </w:rPr>
      </w:pPr>
    </w:p>
    <w:p w:rsidR="00F33CB8" w:rsidRDefault="00F33CB8">
      <w:pPr>
        <w:pBdr>
          <w:top w:val="nil"/>
          <w:left w:val="nil"/>
          <w:bottom w:val="nil"/>
          <w:right w:val="nil"/>
          <w:between w:val="nil"/>
        </w:pBdr>
        <w:tabs>
          <w:tab w:val="left" w:pos="2272"/>
        </w:tabs>
        <w:ind w:left="554"/>
        <w:jc w:val="center"/>
        <w:rPr>
          <w:color w:val="000000"/>
          <w:sz w:val="28"/>
          <w:szCs w:val="28"/>
        </w:rPr>
      </w:pPr>
    </w:p>
    <w:p w:rsidR="00F33CB8" w:rsidRDefault="00F33CB8">
      <w:pPr>
        <w:pBdr>
          <w:top w:val="nil"/>
          <w:left w:val="nil"/>
          <w:bottom w:val="nil"/>
          <w:right w:val="nil"/>
          <w:between w:val="nil"/>
        </w:pBdr>
        <w:tabs>
          <w:tab w:val="left" w:pos="2272"/>
        </w:tabs>
        <w:ind w:left="554"/>
        <w:jc w:val="center"/>
        <w:rPr>
          <w:color w:val="000000"/>
          <w:sz w:val="28"/>
          <w:szCs w:val="28"/>
        </w:rPr>
      </w:pPr>
    </w:p>
    <w:p w:rsidR="00F33CB8" w:rsidRDefault="00F33CB8">
      <w:pPr>
        <w:pBdr>
          <w:top w:val="nil"/>
          <w:left w:val="nil"/>
          <w:bottom w:val="nil"/>
          <w:right w:val="nil"/>
          <w:between w:val="nil"/>
        </w:pBdr>
        <w:tabs>
          <w:tab w:val="left" w:pos="2272"/>
        </w:tabs>
        <w:ind w:left="554"/>
        <w:jc w:val="center"/>
        <w:rPr>
          <w:color w:val="000000"/>
          <w:sz w:val="28"/>
          <w:szCs w:val="28"/>
        </w:rPr>
      </w:pPr>
    </w:p>
    <w:p w:rsidR="00F33CB8" w:rsidRDefault="00F33CB8">
      <w:pPr>
        <w:pBdr>
          <w:top w:val="nil"/>
          <w:left w:val="nil"/>
          <w:bottom w:val="nil"/>
          <w:right w:val="nil"/>
          <w:between w:val="nil"/>
        </w:pBdr>
        <w:tabs>
          <w:tab w:val="left" w:pos="2272"/>
        </w:tabs>
        <w:ind w:left="554"/>
        <w:jc w:val="center"/>
        <w:rPr>
          <w:color w:val="000000"/>
          <w:sz w:val="28"/>
          <w:szCs w:val="28"/>
        </w:rPr>
      </w:pPr>
    </w:p>
    <w:p w:rsidR="00F33CB8" w:rsidRDefault="00F33CB8">
      <w:pPr>
        <w:pBdr>
          <w:top w:val="nil"/>
          <w:left w:val="nil"/>
          <w:bottom w:val="nil"/>
          <w:right w:val="nil"/>
          <w:between w:val="nil"/>
        </w:pBdr>
        <w:tabs>
          <w:tab w:val="left" w:pos="2272"/>
        </w:tabs>
        <w:ind w:left="554"/>
        <w:jc w:val="center"/>
        <w:rPr>
          <w:color w:val="000000"/>
          <w:sz w:val="28"/>
          <w:szCs w:val="28"/>
        </w:rPr>
      </w:pPr>
    </w:p>
    <w:p w:rsidR="00F33CB8" w:rsidRDefault="00F33CB8">
      <w:pPr>
        <w:pBdr>
          <w:top w:val="nil"/>
          <w:left w:val="nil"/>
          <w:bottom w:val="nil"/>
          <w:right w:val="nil"/>
          <w:between w:val="nil"/>
        </w:pBdr>
        <w:tabs>
          <w:tab w:val="left" w:pos="2272"/>
        </w:tabs>
        <w:ind w:left="554"/>
        <w:jc w:val="center"/>
        <w:rPr>
          <w:color w:val="000000"/>
          <w:sz w:val="28"/>
          <w:szCs w:val="28"/>
        </w:rPr>
      </w:pPr>
    </w:p>
    <w:p w:rsidR="00F33CB8" w:rsidRDefault="00F33CB8">
      <w:pPr>
        <w:pBdr>
          <w:top w:val="nil"/>
          <w:left w:val="nil"/>
          <w:bottom w:val="nil"/>
          <w:right w:val="nil"/>
          <w:between w:val="nil"/>
        </w:pBdr>
        <w:tabs>
          <w:tab w:val="left" w:pos="2272"/>
        </w:tabs>
        <w:ind w:left="554"/>
        <w:jc w:val="center"/>
        <w:rPr>
          <w:color w:val="000000"/>
          <w:sz w:val="28"/>
          <w:szCs w:val="28"/>
        </w:rPr>
      </w:pPr>
    </w:p>
    <w:p w:rsidR="00F33CB8" w:rsidRDefault="00F33CB8">
      <w:pPr>
        <w:pBdr>
          <w:top w:val="nil"/>
          <w:left w:val="nil"/>
          <w:bottom w:val="nil"/>
          <w:right w:val="nil"/>
          <w:between w:val="nil"/>
        </w:pBdr>
        <w:tabs>
          <w:tab w:val="left" w:pos="2272"/>
        </w:tabs>
        <w:ind w:left="554"/>
        <w:jc w:val="center"/>
        <w:rPr>
          <w:color w:val="000000"/>
          <w:sz w:val="28"/>
          <w:szCs w:val="28"/>
        </w:rPr>
      </w:pPr>
    </w:p>
    <w:p w:rsidR="00F33CB8" w:rsidRDefault="00F33CB8">
      <w:pPr>
        <w:pBdr>
          <w:top w:val="nil"/>
          <w:left w:val="nil"/>
          <w:bottom w:val="nil"/>
          <w:right w:val="nil"/>
          <w:between w:val="nil"/>
        </w:pBdr>
        <w:tabs>
          <w:tab w:val="left" w:pos="2272"/>
        </w:tabs>
        <w:ind w:left="554"/>
        <w:jc w:val="center"/>
        <w:rPr>
          <w:color w:val="000000"/>
          <w:sz w:val="28"/>
          <w:szCs w:val="28"/>
        </w:rPr>
      </w:pPr>
    </w:p>
    <w:p w:rsidR="00DC03B3" w:rsidRDefault="00543348">
      <w:pPr>
        <w:pBdr>
          <w:top w:val="nil"/>
          <w:left w:val="nil"/>
          <w:bottom w:val="nil"/>
          <w:right w:val="nil"/>
          <w:between w:val="nil"/>
        </w:pBdr>
        <w:tabs>
          <w:tab w:val="left" w:pos="2272"/>
        </w:tabs>
        <w:ind w:left="554"/>
        <w:jc w:val="center"/>
        <w:rPr>
          <w:sz w:val="28"/>
          <w:szCs w:val="28"/>
        </w:rPr>
      </w:pPr>
      <w:r>
        <w:rPr>
          <w:color w:val="000000"/>
          <w:sz w:val="28"/>
          <w:szCs w:val="28"/>
        </w:rPr>
        <w:t>Харків</w:t>
      </w:r>
      <w:r w:rsidR="00356F47">
        <w:rPr>
          <w:color w:val="000000"/>
          <w:sz w:val="28"/>
          <w:szCs w:val="28"/>
        </w:rPr>
        <w:t xml:space="preserve"> 20</w:t>
      </w:r>
      <w:r w:rsidR="00356F47">
        <w:rPr>
          <w:sz w:val="28"/>
          <w:szCs w:val="28"/>
        </w:rPr>
        <w:t>25</w:t>
      </w:r>
    </w:p>
    <w:p w:rsidR="00241CAB" w:rsidRDefault="00DC03B3">
      <w:pPr>
        <w:rPr>
          <w:sz w:val="28"/>
          <w:szCs w:val="28"/>
        </w:rPr>
        <w:sectPr w:rsidR="00241CAB" w:rsidSect="00DC03B3">
          <w:headerReference w:type="default" r:id="rId9"/>
          <w:pgSz w:w="12240" w:h="15840"/>
          <w:pgMar w:top="540" w:right="720" w:bottom="280" w:left="1080" w:header="850" w:footer="0" w:gutter="0"/>
          <w:pgNumType w:start="1"/>
          <w:cols w:space="720"/>
          <w:titlePg/>
          <w:docGrid w:linePitch="299"/>
        </w:sectPr>
      </w:pPr>
      <w:r>
        <w:rPr>
          <w:sz w:val="28"/>
          <w:szCs w:val="28"/>
        </w:rPr>
        <w:br w:type="page"/>
      </w:r>
    </w:p>
    <w:p w:rsidR="00DC03B3" w:rsidRDefault="00DC03B3" w:rsidP="00241CAB">
      <w:pPr>
        <w:tabs>
          <w:tab w:val="left" w:pos="4728"/>
        </w:tabs>
        <w:rPr>
          <w:sz w:val="28"/>
          <w:szCs w:val="28"/>
        </w:rPr>
      </w:pPr>
    </w:p>
    <w:p w:rsidR="009F748A" w:rsidRPr="00DC03B3" w:rsidRDefault="00356F47" w:rsidP="00DC03B3">
      <w:pPr>
        <w:pBdr>
          <w:top w:val="nil"/>
          <w:left w:val="nil"/>
          <w:bottom w:val="nil"/>
          <w:right w:val="nil"/>
          <w:between w:val="nil"/>
        </w:pBdr>
        <w:spacing w:before="118"/>
        <w:rPr>
          <w:color w:val="000000"/>
          <w:sz w:val="20"/>
          <w:szCs w:val="20"/>
        </w:rPr>
      </w:pPr>
      <w:r>
        <w:rPr>
          <w:noProof/>
          <w:lang w:val="uk-UA"/>
        </w:rPr>
        <mc:AlternateContent>
          <mc:Choice Requires="wps">
            <w:drawing>
              <wp:anchor distT="0" distB="0" distL="0" distR="0" simplePos="0" relativeHeight="251659264" behindDoc="0" locked="0" layoutInCell="1" hidden="0" allowOverlap="1">
                <wp:simplePos x="0" y="0"/>
                <wp:positionH relativeFrom="column">
                  <wp:posOffset>981075</wp:posOffset>
                </wp:positionH>
                <wp:positionV relativeFrom="paragraph">
                  <wp:posOffset>229878</wp:posOffset>
                </wp:positionV>
                <wp:extent cx="1270" cy="12700"/>
                <wp:effectExtent l="0" t="0" r="0" b="0"/>
                <wp:wrapTopAndBottom distT="0" distB="0"/>
                <wp:docPr id="47" name="Полілінія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856800" y="3779365"/>
                          <a:ext cx="49784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978400" h="120000" extrusionOk="0">
                              <a:moveTo>
                                <a:pt x="0" y="0"/>
                              </a:moveTo>
                              <a:lnTo>
                                <a:pt x="4978400" y="0"/>
                              </a:lnTo>
                            </a:path>
                          </a:pathLst>
                        </a:cu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cr="http://schemas.microsoft.com/office/comments/2020/reactions" xmlns="http://schemas.microsoft.com/office/tasks/2019/documenttasks" xmlns:w16cid="http://schemas.microsoft.com/office/word/2016/wordml/cid" xmlns:w16cex="http://schemas.microsoft.com/office/word/2018/wordml/cex" xmlns:w16="http://schemas.microsoft.com/office/word/2018/wordml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0" distR="0" hidden="0" layoutInCell="1" locked="0" relativeHeight="0" simplePos="0">
                <wp:simplePos x="0" y="0"/>
                <wp:positionH relativeFrom="column">
                  <wp:posOffset>981075</wp:posOffset>
                </wp:positionH>
                <wp:positionV relativeFrom="paragraph">
                  <wp:posOffset>229878</wp:posOffset>
                </wp:positionV>
                <wp:extent cx="1270" cy="12700"/>
                <wp:effectExtent b="0" l="0" r="0" t="0"/>
                <wp:wrapTopAndBottom distB="0" distT="0"/>
                <wp:docPr id="47" name="image7.png"/>
                <a:graphic>
                  <a:graphicData uri="http://schemas.openxmlformats.org/drawingml/2006/picture">
                    <pic:pic>
                      <pic:nvPicPr>
                        <pic:cNvPr id="0" name="image7.png"/>
                        <pic:cNvPicPr preferRelativeResize="0"/>
                      </pic:nvPicPr>
                      <pic:blipFill>
                        <a:blip r:embed="rId10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70" cy="127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9F748A" w:rsidRDefault="00356F47">
      <w:pPr>
        <w:pStyle w:val="a3"/>
        <w:ind w:firstLine="621"/>
      </w:pPr>
      <w:r>
        <w:t>Зміст</w:t>
      </w:r>
    </w:p>
    <w:p w:rsidR="009F748A" w:rsidRDefault="00980F05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tabs>
          <w:tab w:val="left" w:pos="1060"/>
          <w:tab w:val="right" w:leader="dot" w:pos="10298"/>
        </w:tabs>
        <w:spacing w:before="151"/>
        <w:ind w:left="1060" w:hanging="439"/>
      </w:pPr>
      <w:hyperlink w:anchor="_heading=h.692xd4cap8rd">
        <w:r w:rsidR="00356F47">
          <w:rPr>
            <w:rFonts w:ascii="Cambria" w:eastAsia="Cambria" w:hAnsi="Cambria" w:cs="Cambria"/>
            <w:b/>
            <w:bCs/>
            <w:color w:val="000000"/>
            <w:sz w:val="20"/>
            <w:szCs w:val="20"/>
          </w:rPr>
          <w:t>ЗАГАЛЬНІ ПОЛОЖЕННЯ</w:t>
        </w:r>
      </w:hyperlink>
      <w:hyperlink w:anchor="_heading=h.692xd4cap8rd">
        <w:r w:rsidR="00356F47">
          <w:rPr>
            <w:color w:val="000000"/>
            <w:sz w:val="20"/>
            <w:szCs w:val="20"/>
          </w:rPr>
          <w:tab/>
        </w:r>
      </w:hyperlink>
      <w:hyperlink w:anchor="_heading=h.692xd4cap8rd">
        <w:r w:rsidR="00356F47">
          <w:rPr>
            <w:rFonts w:ascii="Cambria" w:eastAsia="Cambria" w:hAnsi="Cambria" w:cs="Cambria"/>
            <w:b/>
            <w:bCs/>
            <w:color w:val="000000"/>
            <w:sz w:val="20"/>
            <w:szCs w:val="20"/>
          </w:rPr>
          <w:t>2</w:t>
        </w:r>
      </w:hyperlink>
    </w:p>
    <w:p w:rsidR="009F748A" w:rsidRDefault="00980F05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tabs>
          <w:tab w:val="left" w:pos="1060"/>
          <w:tab w:val="right" w:leader="dot" w:pos="10299"/>
        </w:tabs>
        <w:spacing w:before="139"/>
        <w:ind w:left="1060" w:hanging="439"/>
      </w:pPr>
      <w:hyperlink w:anchor="_heading=h.j1ku7y78qgvq">
        <w:r w:rsidR="00356F47">
          <w:rPr>
            <w:rFonts w:ascii="Cambria" w:eastAsia="Cambria" w:hAnsi="Cambria" w:cs="Cambria"/>
            <w:b/>
            <w:bCs/>
            <w:color w:val="000000"/>
            <w:sz w:val="20"/>
            <w:szCs w:val="20"/>
          </w:rPr>
          <w:t>МЕТА, ОСНОВНІ ЗАВДАННЯ ТА НАПРЯМИ ДІЯЛЬНОСТІ КАФЕДРИ</w:t>
        </w:r>
      </w:hyperlink>
      <w:hyperlink w:anchor="_heading=h.j1ku7y78qgvq">
        <w:r w:rsidR="00356F47">
          <w:rPr>
            <w:color w:val="000000"/>
            <w:sz w:val="20"/>
            <w:szCs w:val="20"/>
          </w:rPr>
          <w:tab/>
        </w:r>
      </w:hyperlink>
      <w:hyperlink w:anchor="_heading=h.j1ku7y78qgvq">
        <w:r w:rsidR="00356F47">
          <w:rPr>
            <w:rFonts w:ascii="Cambria" w:eastAsia="Cambria" w:hAnsi="Cambria" w:cs="Cambria"/>
            <w:b/>
            <w:bCs/>
            <w:color w:val="000000"/>
            <w:sz w:val="20"/>
            <w:szCs w:val="20"/>
          </w:rPr>
          <w:t>3</w:t>
        </w:r>
      </w:hyperlink>
    </w:p>
    <w:p w:rsidR="009F748A" w:rsidRDefault="00980F05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tabs>
          <w:tab w:val="left" w:pos="1060"/>
          <w:tab w:val="right" w:leader="dot" w:pos="10299"/>
        </w:tabs>
        <w:spacing w:before="138"/>
        <w:ind w:left="1060" w:hanging="439"/>
      </w:pPr>
      <w:hyperlink w:anchor="_heading=h.zcv5r7gofsow">
        <w:r w:rsidR="00356F47">
          <w:rPr>
            <w:rFonts w:ascii="Cambria" w:eastAsia="Cambria" w:hAnsi="Cambria" w:cs="Cambria"/>
            <w:b/>
            <w:bCs/>
            <w:color w:val="000000"/>
            <w:sz w:val="20"/>
            <w:szCs w:val="20"/>
          </w:rPr>
          <w:t>ФУНКЦІЇ КАФЕДРИ</w:t>
        </w:r>
      </w:hyperlink>
      <w:hyperlink w:anchor="_heading=h.zcv5r7gofsow">
        <w:r w:rsidR="00356F47">
          <w:rPr>
            <w:color w:val="000000"/>
            <w:sz w:val="20"/>
            <w:szCs w:val="20"/>
          </w:rPr>
          <w:tab/>
        </w:r>
      </w:hyperlink>
      <w:hyperlink w:anchor="_heading=h.zcv5r7gofsow">
        <w:r w:rsidR="00356F47">
          <w:rPr>
            <w:rFonts w:ascii="Cambria" w:eastAsia="Cambria" w:hAnsi="Cambria" w:cs="Cambria"/>
            <w:b/>
            <w:bCs/>
            <w:color w:val="000000"/>
            <w:sz w:val="20"/>
            <w:szCs w:val="20"/>
          </w:rPr>
          <w:t>4</w:t>
        </w:r>
      </w:hyperlink>
    </w:p>
    <w:p w:rsidR="009F748A" w:rsidRDefault="00980F05">
      <w:pPr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tabs>
          <w:tab w:val="left" w:pos="1500"/>
          <w:tab w:val="right" w:leader="dot" w:pos="10298"/>
        </w:tabs>
        <w:spacing w:before="139"/>
        <w:ind w:left="1500" w:hanging="659"/>
        <w:rPr>
          <w:rFonts w:ascii="Cambria" w:eastAsia="Cambria" w:hAnsi="Cambria" w:cs="Cambria"/>
          <w:color w:val="000000"/>
          <w:sz w:val="20"/>
          <w:szCs w:val="20"/>
        </w:rPr>
      </w:pPr>
      <w:hyperlink w:anchor="_heading=h.7n0tqlnk4rkx">
        <w:r w:rsidR="00356F47">
          <w:rPr>
            <w:color w:val="000000"/>
            <w:sz w:val="20"/>
            <w:szCs w:val="20"/>
          </w:rPr>
          <w:t xml:space="preserve">З </w:t>
        </w:r>
      </w:hyperlink>
      <w:hyperlink w:anchor="_heading=h.7n0tqlnk4rkx">
        <w:r w:rsidR="00356F47">
          <w:rPr>
            <w:color w:val="000000"/>
            <w:sz w:val="16"/>
            <w:szCs w:val="16"/>
          </w:rPr>
          <w:t>ОСВІТНЬОЇ ДІЯЛЬНОСТІ</w:t>
        </w:r>
        <w:r w:rsidR="00356F47">
          <w:rPr>
            <w:color w:val="000000"/>
            <w:sz w:val="16"/>
            <w:szCs w:val="16"/>
          </w:rPr>
          <w:tab/>
        </w:r>
      </w:hyperlink>
      <w:hyperlink w:anchor="_heading=h.7n0tqlnk4rkx">
        <w:r w:rsidR="00356F47">
          <w:rPr>
            <w:rFonts w:ascii="Cambria" w:eastAsia="Cambria" w:hAnsi="Cambria" w:cs="Cambria"/>
            <w:color w:val="000000"/>
            <w:sz w:val="20"/>
            <w:szCs w:val="20"/>
          </w:rPr>
          <w:t>4</w:t>
        </w:r>
      </w:hyperlink>
    </w:p>
    <w:p w:rsidR="009F748A" w:rsidRDefault="00980F05">
      <w:pPr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tabs>
          <w:tab w:val="left" w:pos="1500"/>
          <w:tab w:val="right" w:leader="dot" w:pos="10298"/>
        </w:tabs>
        <w:spacing w:before="18"/>
        <w:ind w:left="1500" w:hanging="659"/>
        <w:rPr>
          <w:rFonts w:ascii="Cambria" w:eastAsia="Cambria" w:hAnsi="Cambria" w:cs="Cambria"/>
          <w:color w:val="000000"/>
          <w:sz w:val="20"/>
          <w:szCs w:val="20"/>
        </w:rPr>
      </w:pPr>
      <w:hyperlink w:anchor="_heading=h.ylslyvf8j8xz">
        <w:r w:rsidR="00356F47">
          <w:rPr>
            <w:color w:val="000000"/>
            <w:sz w:val="20"/>
            <w:szCs w:val="20"/>
          </w:rPr>
          <w:t xml:space="preserve">З </w:t>
        </w:r>
      </w:hyperlink>
      <w:hyperlink w:anchor="_heading=h.ylslyvf8j8xz">
        <w:r w:rsidR="00356F47">
          <w:rPr>
            <w:color w:val="000000"/>
            <w:sz w:val="16"/>
            <w:szCs w:val="16"/>
          </w:rPr>
          <w:t>МЕТОДИЧНОЇ РОБОТИ</w:t>
        </w:r>
        <w:r w:rsidR="00356F47">
          <w:rPr>
            <w:color w:val="000000"/>
            <w:sz w:val="16"/>
            <w:szCs w:val="16"/>
          </w:rPr>
          <w:tab/>
        </w:r>
      </w:hyperlink>
      <w:hyperlink w:anchor="_heading=h.ylslyvf8j8xz">
        <w:r w:rsidR="00356F47">
          <w:rPr>
            <w:rFonts w:ascii="Cambria" w:eastAsia="Cambria" w:hAnsi="Cambria" w:cs="Cambria"/>
            <w:color w:val="000000"/>
            <w:sz w:val="20"/>
            <w:szCs w:val="20"/>
          </w:rPr>
          <w:t>5</w:t>
        </w:r>
      </w:hyperlink>
    </w:p>
    <w:p w:rsidR="009F748A" w:rsidRDefault="00980F05">
      <w:pPr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tabs>
          <w:tab w:val="left" w:pos="1500"/>
          <w:tab w:val="right" w:leader="dot" w:pos="10298"/>
        </w:tabs>
        <w:spacing w:before="19"/>
        <w:ind w:left="1500" w:hanging="659"/>
        <w:rPr>
          <w:rFonts w:ascii="Cambria" w:eastAsia="Cambria" w:hAnsi="Cambria" w:cs="Cambria"/>
          <w:color w:val="000000"/>
          <w:sz w:val="20"/>
          <w:szCs w:val="20"/>
        </w:rPr>
      </w:pPr>
      <w:hyperlink w:anchor="_heading=h.hyuksxbb5eep">
        <w:r w:rsidR="00356F47">
          <w:rPr>
            <w:color w:val="000000"/>
            <w:sz w:val="20"/>
            <w:szCs w:val="20"/>
          </w:rPr>
          <w:t xml:space="preserve">З </w:t>
        </w:r>
      </w:hyperlink>
      <w:hyperlink w:anchor="_heading=h.hyuksxbb5eep">
        <w:r w:rsidR="00356F47">
          <w:rPr>
            <w:color w:val="000000"/>
            <w:sz w:val="16"/>
            <w:szCs w:val="16"/>
          </w:rPr>
          <w:t>НАУКОВОЇ РОБОТИ</w:t>
        </w:r>
        <w:r w:rsidR="00356F47">
          <w:rPr>
            <w:color w:val="000000"/>
            <w:sz w:val="16"/>
            <w:szCs w:val="16"/>
          </w:rPr>
          <w:tab/>
        </w:r>
      </w:hyperlink>
      <w:hyperlink w:anchor="_heading=h.hyuksxbb5eep">
        <w:r w:rsidR="00356F47">
          <w:rPr>
            <w:rFonts w:ascii="Cambria" w:eastAsia="Cambria" w:hAnsi="Cambria" w:cs="Cambria"/>
            <w:color w:val="000000"/>
            <w:sz w:val="20"/>
            <w:szCs w:val="20"/>
          </w:rPr>
          <w:t>6</w:t>
        </w:r>
      </w:hyperlink>
    </w:p>
    <w:p w:rsidR="009F748A" w:rsidRDefault="00980F05">
      <w:pPr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tabs>
          <w:tab w:val="left" w:pos="1500"/>
          <w:tab w:val="right" w:leader="dot" w:pos="10298"/>
        </w:tabs>
        <w:spacing w:before="19"/>
        <w:ind w:left="1500" w:hanging="659"/>
        <w:rPr>
          <w:rFonts w:ascii="Cambria" w:eastAsia="Cambria" w:hAnsi="Cambria" w:cs="Cambria"/>
          <w:color w:val="000000"/>
          <w:sz w:val="20"/>
          <w:szCs w:val="20"/>
        </w:rPr>
      </w:pPr>
      <w:hyperlink w:anchor="_heading=h.9p8lqsoszqq5">
        <w:r w:rsidR="00356F47">
          <w:rPr>
            <w:color w:val="000000"/>
            <w:sz w:val="20"/>
            <w:szCs w:val="20"/>
          </w:rPr>
          <w:t xml:space="preserve">З </w:t>
        </w:r>
      </w:hyperlink>
      <w:hyperlink w:anchor="_heading=h.9p8lqsoszqq5">
        <w:r w:rsidR="00356F47">
          <w:rPr>
            <w:color w:val="000000"/>
            <w:sz w:val="16"/>
            <w:szCs w:val="16"/>
          </w:rPr>
          <w:t>ОРГАНІЗАЦІЙНОЇ РОБОТИ</w:t>
        </w:r>
        <w:r w:rsidR="00356F47">
          <w:rPr>
            <w:color w:val="000000"/>
            <w:sz w:val="16"/>
            <w:szCs w:val="16"/>
          </w:rPr>
          <w:tab/>
        </w:r>
      </w:hyperlink>
      <w:hyperlink w:anchor="_heading=h.9p8lqsoszqq5">
        <w:r w:rsidR="00356F47">
          <w:rPr>
            <w:rFonts w:ascii="Cambria" w:eastAsia="Cambria" w:hAnsi="Cambria" w:cs="Cambria"/>
            <w:color w:val="000000"/>
            <w:sz w:val="20"/>
            <w:szCs w:val="20"/>
          </w:rPr>
          <w:t>7</w:t>
        </w:r>
      </w:hyperlink>
    </w:p>
    <w:p w:rsidR="009F748A" w:rsidRDefault="00980F05">
      <w:pPr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tabs>
          <w:tab w:val="left" w:pos="1500"/>
          <w:tab w:val="right" w:leader="dot" w:pos="10298"/>
        </w:tabs>
        <w:spacing w:before="18"/>
        <w:ind w:left="1500" w:hanging="659"/>
        <w:rPr>
          <w:rFonts w:ascii="Cambria" w:eastAsia="Cambria" w:hAnsi="Cambria" w:cs="Cambria"/>
          <w:color w:val="000000"/>
          <w:sz w:val="20"/>
          <w:szCs w:val="20"/>
        </w:rPr>
      </w:pPr>
      <w:hyperlink w:anchor="_heading=h.4ce9l4s44x3t">
        <w:r w:rsidR="00356F47">
          <w:rPr>
            <w:color w:val="000000"/>
            <w:sz w:val="20"/>
            <w:szCs w:val="20"/>
          </w:rPr>
          <w:t xml:space="preserve">З </w:t>
        </w:r>
      </w:hyperlink>
      <w:hyperlink w:anchor="_heading=h.4ce9l4s44x3t">
        <w:r w:rsidR="00356F47">
          <w:rPr>
            <w:color w:val="000000"/>
            <w:sz w:val="16"/>
            <w:szCs w:val="16"/>
          </w:rPr>
          <w:t>ВИХОВНОЇ РОБОТИ</w:t>
        </w:r>
        <w:r w:rsidR="00356F47">
          <w:rPr>
            <w:color w:val="000000"/>
            <w:sz w:val="16"/>
            <w:szCs w:val="16"/>
          </w:rPr>
          <w:tab/>
        </w:r>
      </w:hyperlink>
      <w:hyperlink w:anchor="_heading=h.4ce9l4s44x3t">
        <w:r w:rsidR="00356F47">
          <w:rPr>
            <w:rFonts w:ascii="Cambria" w:eastAsia="Cambria" w:hAnsi="Cambria" w:cs="Cambria"/>
            <w:color w:val="000000"/>
            <w:sz w:val="20"/>
            <w:szCs w:val="20"/>
          </w:rPr>
          <w:t>7</w:t>
        </w:r>
      </w:hyperlink>
    </w:p>
    <w:p w:rsidR="009F748A" w:rsidRDefault="00980F05">
      <w:pPr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tabs>
          <w:tab w:val="left" w:pos="1500"/>
          <w:tab w:val="right" w:leader="dot" w:pos="10298"/>
        </w:tabs>
        <w:spacing w:before="19"/>
        <w:ind w:left="1500" w:hanging="659"/>
        <w:rPr>
          <w:rFonts w:ascii="Cambria" w:eastAsia="Cambria" w:hAnsi="Cambria" w:cs="Cambria"/>
          <w:color w:val="000000"/>
          <w:sz w:val="20"/>
          <w:szCs w:val="20"/>
        </w:rPr>
      </w:pPr>
      <w:hyperlink w:anchor="_heading=h.vppo9ahqn6s9">
        <w:r w:rsidR="00356F47">
          <w:rPr>
            <w:color w:val="000000"/>
            <w:sz w:val="20"/>
            <w:szCs w:val="20"/>
          </w:rPr>
          <w:t xml:space="preserve">З </w:t>
        </w:r>
      </w:hyperlink>
      <w:hyperlink w:anchor="_heading=h.vppo9ahqn6s9">
        <w:r w:rsidR="00356F47">
          <w:rPr>
            <w:color w:val="000000"/>
            <w:sz w:val="16"/>
            <w:szCs w:val="16"/>
          </w:rPr>
          <w:t>МІЖНАРОДНОЇ ДІЯЛЬНОСТІ</w:t>
        </w:r>
        <w:r w:rsidR="00356F47">
          <w:rPr>
            <w:color w:val="000000"/>
            <w:sz w:val="16"/>
            <w:szCs w:val="16"/>
          </w:rPr>
          <w:tab/>
        </w:r>
      </w:hyperlink>
      <w:hyperlink w:anchor="_heading=h.vppo9ahqn6s9">
        <w:r w:rsidR="00356F47">
          <w:rPr>
            <w:rFonts w:ascii="Cambria" w:eastAsia="Cambria" w:hAnsi="Cambria" w:cs="Cambria"/>
            <w:color w:val="000000"/>
            <w:sz w:val="20"/>
            <w:szCs w:val="20"/>
          </w:rPr>
          <w:t>8</w:t>
        </w:r>
      </w:hyperlink>
    </w:p>
    <w:p w:rsidR="009F748A" w:rsidRDefault="00980F05">
      <w:pPr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tabs>
          <w:tab w:val="left" w:pos="1500"/>
          <w:tab w:val="right" w:leader="dot" w:pos="10298"/>
        </w:tabs>
        <w:spacing w:before="18"/>
        <w:ind w:left="1500" w:hanging="659"/>
        <w:rPr>
          <w:rFonts w:ascii="Cambria" w:eastAsia="Cambria" w:hAnsi="Cambria" w:cs="Cambria"/>
          <w:color w:val="000000"/>
          <w:sz w:val="20"/>
          <w:szCs w:val="20"/>
        </w:rPr>
      </w:pPr>
      <w:hyperlink w:anchor="_heading=h.1r85rdojy4tc">
        <w:r w:rsidR="00356F47">
          <w:rPr>
            <w:color w:val="000000"/>
            <w:sz w:val="20"/>
            <w:szCs w:val="20"/>
          </w:rPr>
          <w:t>І</w:t>
        </w:r>
      </w:hyperlink>
      <w:hyperlink w:anchor="_heading=h.1r85rdojy4tc">
        <w:r w:rsidR="00356F47">
          <w:rPr>
            <w:color w:val="000000"/>
            <w:sz w:val="16"/>
            <w:szCs w:val="16"/>
          </w:rPr>
          <w:t>НШІ</w:t>
        </w:r>
        <w:r w:rsidR="00356F47">
          <w:rPr>
            <w:color w:val="000000"/>
            <w:sz w:val="16"/>
            <w:szCs w:val="16"/>
          </w:rPr>
          <w:tab/>
        </w:r>
      </w:hyperlink>
      <w:hyperlink w:anchor="_heading=h.1r85rdojy4tc">
        <w:r w:rsidR="00356F47">
          <w:rPr>
            <w:rFonts w:ascii="Cambria" w:eastAsia="Cambria" w:hAnsi="Cambria" w:cs="Cambria"/>
            <w:color w:val="000000"/>
            <w:sz w:val="20"/>
            <w:szCs w:val="20"/>
          </w:rPr>
          <w:t>9</w:t>
        </w:r>
      </w:hyperlink>
    </w:p>
    <w:p w:rsidR="009F748A" w:rsidRDefault="00980F05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tabs>
          <w:tab w:val="left" w:pos="1060"/>
          <w:tab w:val="right" w:leader="dot" w:pos="10299"/>
        </w:tabs>
        <w:spacing w:before="139"/>
        <w:ind w:left="1060" w:hanging="439"/>
      </w:pPr>
      <w:hyperlink w:anchor="_heading=h.4x2c6e6smcy">
        <w:r w:rsidR="00356F47">
          <w:rPr>
            <w:rFonts w:ascii="Cambria" w:eastAsia="Cambria" w:hAnsi="Cambria" w:cs="Cambria"/>
            <w:b/>
            <w:bCs/>
            <w:color w:val="000000"/>
            <w:sz w:val="20"/>
            <w:szCs w:val="20"/>
          </w:rPr>
          <w:t>СТРУКТУРА ТА КЕРІВНИЦТВО КАФЕДРИ</w:t>
        </w:r>
      </w:hyperlink>
      <w:hyperlink w:anchor="_heading=h.4x2c6e6smcy">
        <w:r w:rsidR="00356F47">
          <w:rPr>
            <w:color w:val="000000"/>
            <w:sz w:val="20"/>
            <w:szCs w:val="20"/>
          </w:rPr>
          <w:tab/>
        </w:r>
      </w:hyperlink>
      <w:hyperlink w:anchor="_heading=h.4x2c6e6smcy">
        <w:r w:rsidR="00356F47">
          <w:rPr>
            <w:rFonts w:ascii="Cambria" w:eastAsia="Cambria" w:hAnsi="Cambria" w:cs="Cambria"/>
            <w:b/>
            <w:bCs/>
            <w:color w:val="000000"/>
            <w:sz w:val="20"/>
            <w:szCs w:val="20"/>
          </w:rPr>
          <w:t>9</w:t>
        </w:r>
      </w:hyperlink>
    </w:p>
    <w:p w:rsidR="009F748A" w:rsidRDefault="00980F05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tabs>
          <w:tab w:val="left" w:pos="1060"/>
          <w:tab w:val="right" w:leader="dot" w:pos="10299"/>
        </w:tabs>
        <w:spacing w:before="138"/>
        <w:ind w:left="1060" w:hanging="439"/>
      </w:pPr>
      <w:hyperlink w:anchor="_heading=h.340pbh3j7sk4">
        <w:r w:rsidR="00356F47">
          <w:rPr>
            <w:rFonts w:ascii="Cambria" w:eastAsia="Cambria" w:hAnsi="Cambria" w:cs="Cambria"/>
            <w:b/>
            <w:bCs/>
            <w:color w:val="000000"/>
            <w:sz w:val="20"/>
            <w:szCs w:val="20"/>
          </w:rPr>
          <w:t>ПРАВА ТА ВІДПОВІДАЛЬНІСТЬ</w:t>
        </w:r>
      </w:hyperlink>
      <w:hyperlink w:anchor="_heading=h.340pbh3j7sk4">
        <w:r w:rsidR="00356F47">
          <w:rPr>
            <w:color w:val="000000"/>
            <w:sz w:val="20"/>
            <w:szCs w:val="20"/>
          </w:rPr>
          <w:tab/>
        </w:r>
      </w:hyperlink>
      <w:hyperlink w:anchor="_heading=h.340pbh3j7sk4">
        <w:r w:rsidR="00356F47">
          <w:rPr>
            <w:rFonts w:ascii="Cambria" w:eastAsia="Cambria" w:hAnsi="Cambria" w:cs="Cambria"/>
            <w:b/>
            <w:bCs/>
            <w:color w:val="000000"/>
            <w:sz w:val="20"/>
            <w:szCs w:val="20"/>
          </w:rPr>
          <w:t>13</w:t>
        </w:r>
      </w:hyperlink>
    </w:p>
    <w:p w:rsidR="009F748A" w:rsidRDefault="00980F05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tabs>
          <w:tab w:val="left" w:pos="1060"/>
          <w:tab w:val="right" w:leader="dot" w:pos="10298"/>
        </w:tabs>
        <w:spacing w:before="139"/>
        <w:ind w:left="1060" w:hanging="439"/>
      </w:pPr>
      <w:hyperlink w:anchor="_heading=h.qvvs8kx3ih5y">
        <w:r w:rsidR="00356F47">
          <w:rPr>
            <w:rFonts w:ascii="Cambria" w:eastAsia="Cambria" w:hAnsi="Cambria" w:cs="Cambria"/>
            <w:b/>
            <w:bCs/>
            <w:color w:val="000000"/>
            <w:sz w:val="20"/>
            <w:szCs w:val="20"/>
          </w:rPr>
          <w:t>ВЗАЄМОДІЯ КАФЕДРИ З ІНШИМИ ПІДРОЗДІЛАМИ УНІВЕРСИТЕТУ</w:t>
        </w:r>
      </w:hyperlink>
      <w:hyperlink w:anchor="_heading=h.qvvs8kx3ih5y">
        <w:r w:rsidR="00356F47">
          <w:rPr>
            <w:color w:val="000000"/>
            <w:sz w:val="20"/>
            <w:szCs w:val="20"/>
          </w:rPr>
          <w:tab/>
        </w:r>
      </w:hyperlink>
      <w:hyperlink w:anchor="_heading=h.qvvs8kx3ih5y">
        <w:r w:rsidR="00356F47">
          <w:rPr>
            <w:rFonts w:ascii="Cambria" w:eastAsia="Cambria" w:hAnsi="Cambria" w:cs="Cambria"/>
            <w:b/>
            <w:bCs/>
            <w:color w:val="000000"/>
            <w:sz w:val="20"/>
            <w:szCs w:val="20"/>
          </w:rPr>
          <w:t>14</w:t>
        </w:r>
      </w:hyperlink>
    </w:p>
    <w:p w:rsidR="009F748A" w:rsidRDefault="00980F05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tabs>
          <w:tab w:val="left" w:pos="1060"/>
          <w:tab w:val="right" w:leader="dot" w:pos="10299"/>
        </w:tabs>
        <w:spacing w:before="139"/>
        <w:ind w:left="1060" w:hanging="439"/>
      </w:pPr>
      <w:hyperlink w:anchor="_heading=h.8369ks78ovzx">
        <w:r w:rsidR="00356F47">
          <w:rPr>
            <w:rFonts w:ascii="Cambria" w:eastAsia="Cambria" w:hAnsi="Cambria" w:cs="Cambria"/>
            <w:b/>
            <w:bCs/>
            <w:color w:val="000000"/>
            <w:sz w:val="20"/>
            <w:szCs w:val="20"/>
          </w:rPr>
          <w:t>КОНТРОЛЬ ЗА ДІЯЛЬНІСТЮ КАФЕДРИ</w:t>
        </w:r>
      </w:hyperlink>
      <w:hyperlink w:anchor="_heading=h.8369ks78ovzx">
        <w:r w:rsidR="00356F47">
          <w:rPr>
            <w:color w:val="000000"/>
            <w:sz w:val="20"/>
            <w:szCs w:val="20"/>
          </w:rPr>
          <w:tab/>
        </w:r>
      </w:hyperlink>
      <w:hyperlink w:anchor="_heading=h.8369ks78ovzx">
        <w:r w:rsidR="00356F47">
          <w:rPr>
            <w:rFonts w:ascii="Cambria" w:eastAsia="Cambria" w:hAnsi="Cambria" w:cs="Cambria"/>
            <w:b/>
            <w:bCs/>
            <w:color w:val="000000"/>
            <w:sz w:val="20"/>
            <w:szCs w:val="20"/>
          </w:rPr>
          <w:t>15</w:t>
        </w:r>
      </w:hyperlink>
    </w:p>
    <w:p w:rsidR="009F748A" w:rsidRDefault="00980F05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tabs>
          <w:tab w:val="left" w:pos="1060"/>
          <w:tab w:val="right" w:leader="dot" w:pos="10299"/>
        </w:tabs>
        <w:spacing w:before="138"/>
        <w:ind w:left="1060" w:hanging="439"/>
      </w:pPr>
      <w:hyperlink w:anchor="_heading=h.1wngfsd78g21">
        <w:r w:rsidR="00356F47">
          <w:rPr>
            <w:rFonts w:ascii="Cambria" w:eastAsia="Cambria" w:hAnsi="Cambria" w:cs="Cambria"/>
            <w:b/>
            <w:bCs/>
            <w:color w:val="000000"/>
            <w:sz w:val="20"/>
            <w:szCs w:val="20"/>
          </w:rPr>
          <w:t>ПРИКІНЦЕВІ ПОЛОЖЕННЯ</w:t>
        </w:r>
      </w:hyperlink>
      <w:hyperlink w:anchor="_heading=h.1wngfsd78g21">
        <w:r w:rsidR="00356F47">
          <w:rPr>
            <w:color w:val="000000"/>
            <w:sz w:val="20"/>
            <w:szCs w:val="20"/>
          </w:rPr>
          <w:tab/>
        </w:r>
      </w:hyperlink>
      <w:hyperlink w:anchor="_heading=h.1wngfsd78g21">
        <w:r w:rsidR="00356F47">
          <w:rPr>
            <w:rFonts w:ascii="Cambria" w:eastAsia="Cambria" w:hAnsi="Cambria" w:cs="Cambria"/>
            <w:b/>
            <w:bCs/>
            <w:color w:val="000000"/>
            <w:sz w:val="20"/>
            <w:szCs w:val="20"/>
          </w:rPr>
          <w:t>15</w:t>
        </w:r>
      </w:hyperlink>
    </w:p>
    <w:p w:rsidR="009F748A" w:rsidRDefault="00980F05">
      <w:pPr>
        <w:pBdr>
          <w:top w:val="nil"/>
          <w:left w:val="nil"/>
          <w:bottom w:val="nil"/>
          <w:right w:val="nil"/>
          <w:between w:val="nil"/>
        </w:pBdr>
        <w:tabs>
          <w:tab w:val="right" w:leader="dot" w:pos="10299"/>
        </w:tabs>
        <w:spacing w:before="139"/>
        <w:ind w:left="621"/>
        <w:rPr>
          <w:rFonts w:ascii="Cambria" w:eastAsia="Cambria" w:hAnsi="Cambria" w:cs="Cambria"/>
          <w:b/>
          <w:bCs/>
          <w:color w:val="000000"/>
          <w:sz w:val="20"/>
          <w:szCs w:val="20"/>
        </w:rPr>
      </w:pPr>
      <w:hyperlink w:anchor="_heading=h.vlgy64cp3wo1">
        <w:r w:rsidR="00356F47">
          <w:rPr>
            <w:rFonts w:ascii="Cambria" w:eastAsia="Cambria" w:hAnsi="Cambria" w:cs="Cambria"/>
            <w:b/>
            <w:bCs/>
            <w:color w:val="000000"/>
            <w:sz w:val="20"/>
            <w:szCs w:val="20"/>
          </w:rPr>
          <w:t>ДОДАТОК 1</w:t>
        </w:r>
        <w:r w:rsidR="00356F47">
          <w:rPr>
            <w:rFonts w:ascii="Cambria" w:eastAsia="Cambria" w:hAnsi="Cambria" w:cs="Cambria"/>
            <w:b/>
            <w:bCs/>
            <w:color w:val="000000"/>
            <w:sz w:val="20"/>
            <w:szCs w:val="20"/>
          </w:rPr>
          <w:tab/>
          <w:t>17</w:t>
        </w:r>
      </w:hyperlink>
    </w:p>
    <w:p w:rsidR="009F748A" w:rsidRDefault="00980F05">
      <w:pPr>
        <w:pBdr>
          <w:top w:val="nil"/>
          <w:left w:val="nil"/>
          <w:bottom w:val="nil"/>
          <w:right w:val="nil"/>
          <w:between w:val="nil"/>
        </w:pBdr>
        <w:tabs>
          <w:tab w:val="right" w:leader="dot" w:pos="10299"/>
        </w:tabs>
        <w:spacing w:before="138"/>
        <w:ind w:left="621"/>
        <w:rPr>
          <w:rFonts w:ascii="Cambria" w:eastAsia="Cambria" w:hAnsi="Cambria" w:cs="Cambria"/>
          <w:b/>
          <w:bCs/>
          <w:color w:val="000000"/>
          <w:sz w:val="20"/>
          <w:szCs w:val="20"/>
        </w:rPr>
      </w:pPr>
      <w:hyperlink w:anchor="_heading=h.b6w3pmwdzui0">
        <w:r w:rsidR="00356F47">
          <w:rPr>
            <w:rFonts w:ascii="Cambria" w:eastAsia="Cambria" w:hAnsi="Cambria" w:cs="Cambria"/>
            <w:b/>
            <w:bCs/>
            <w:color w:val="000000"/>
            <w:sz w:val="20"/>
            <w:szCs w:val="20"/>
          </w:rPr>
          <w:t>ДОДАТОК 2</w:t>
        </w:r>
        <w:r w:rsidR="00356F47">
          <w:rPr>
            <w:rFonts w:ascii="Cambria" w:eastAsia="Cambria" w:hAnsi="Cambria" w:cs="Cambria"/>
            <w:b/>
            <w:bCs/>
            <w:color w:val="000000"/>
            <w:sz w:val="20"/>
            <w:szCs w:val="20"/>
          </w:rPr>
          <w:tab/>
          <w:t>19</w:t>
        </w:r>
      </w:hyperlink>
    </w:p>
    <w:p w:rsidR="009F748A" w:rsidRDefault="00980F05">
      <w:pPr>
        <w:pBdr>
          <w:top w:val="nil"/>
          <w:left w:val="nil"/>
          <w:bottom w:val="nil"/>
          <w:right w:val="nil"/>
          <w:between w:val="nil"/>
        </w:pBdr>
        <w:tabs>
          <w:tab w:val="right" w:leader="dot" w:pos="10299"/>
        </w:tabs>
        <w:spacing w:before="139"/>
        <w:ind w:left="621"/>
        <w:rPr>
          <w:rFonts w:ascii="Cambria" w:eastAsia="Cambria" w:hAnsi="Cambria" w:cs="Cambria"/>
          <w:b/>
          <w:bCs/>
          <w:color w:val="000000"/>
          <w:sz w:val="20"/>
          <w:szCs w:val="20"/>
        </w:rPr>
      </w:pPr>
      <w:hyperlink w:anchor="_heading=h.ci6g42mp1m8b">
        <w:r w:rsidR="00356F47">
          <w:rPr>
            <w:rFonts w:ascii="Cambria" w:eastAsia="Cambria" w:hAnsi="Cambria" w:cs="Cambria"/>
            <w:b/>
            <w:bCs/>
            <w:color w:val="000000"/>
            <w:sz w:val="20"/>
            <w:szCs w:val="20"/>
          </w:rPr>
          <w:t>ДОДАТОК 3</w:t>
        </w:r>
        <w:r w:rsidR="00356F47">
          <w:rPr>
            <w:rFonts w:ascii="Cambria" w:eastAsia="Cambria" w:hAnsi="Cambria" w:cs="Cambria"/>
            <w:b/>
            <w:bCs/>
            <w:color w:val="000000"/>
            <w:sz w:val="20"/>
            <w:szCs w:val="20"/>
          </w:rPr>
          <w:tab/>
          <w:t>20</w:t>
        </w:r>
      </w:hyperlink>
    </w:p>
    <w:p w:rsidR="009F748A" w:rsidRDefault="00980F05">
      <w:pPr>
        <w:pBdr>
          <w:top w:val="nil"/>
          <w:left w:val="nil"/>
          <w:bottom w:val="nil"/>
          <w:right w:val="nil"/>
          <w:between w:val="nil"/>
        </w:pBdr>
        <w:tabs>
          <w:tab w:val="right" w:leader="dot" w:pos="10299"/>
        </w:tabs>
        <w:spacing w:before="138"/>
        <w:ind w:left="621"/>
        <w:rPr>
          <w:rFonts w:ascii="Cambria" w:eastAsia="Cambria" w:hAnsi="Cambria" w:cs="Cambria"/>
          <w:b/>
          <w:bCs/>
          <w:color w:val="000000"/>
          <w:sz w:val="20"/>
          <w:szCs w:val="20"/>
        </w:rPr>
      </w:pPr>
      <w:hyperlink w:anchor="_heading=h.oef957h8ah7x">
        <w:r w:rsidR="00356F47">
          <w:rPr>
            <w:rFonts w:ascii="Cambria" w:eastAsia="Cambria" w:hAnsi="Cambria" w:cs="Cambria"/>
            <w:b/>
            <w:bCs/>
            <w:color w:val="000000"/>
            <w:sz w:val="20"/>
            <w:szCs w:val="20"/>
          </w:rPr>
          <w:t>ДОДАТОК 4</w:t>
        </w:r>
        <w:r w:rsidR="00356F47">
          <w:rPr>
            <w:rFonts w:ascii="Cambria" w:eastAsia="Cambria" w:hAnsi="Cambria" w:cs="Cambria"/>
            <w:b/>
            <w:bCs/>
            <w:color w:val="000000"/>
            <w:sz w:val="20"/>
            <w:szCs w:val="20"/>
          </w:rPr>
          <w:tab/>
          <w:t>21</w:t>
        </w:r>
      </w:hyperlink>
    </w:p>
    <w:p w:rsidR="009F748A" w:rsidRDefault="00980F05">
      <w:pPr>
        <w:pBdr>
          <w:top w:val="nil"/>
          <w:left w:val="nil"/>
          <w:bottom w:val="nil"/>
          <w:right w:val="nil"/>
          <w:between w:val="nil"/>
        </w:pBdr>
        <w:tabs>
          <w:tab w:val="right" w:leader="dot" w:pos="10299"/>
        </w:tabs>
        <w:spacing w:before="139"/>
        <w:ind w:left="621"/>
        <w:rPr>
          <w:rFonts w:ascii="Cambria" w:eastAsia="Cambria" w:hAnsi="Cambria" w:cs="Cambria"/>
          <w:b/>
          <w:bCs/>
          <w:color w:val="000000"/>
          <w:sz w:val="20"/>
          <w:szCs w:val="20"/>
        </w:rPr>
      </w:pPr>
      <w:hyperlink w:anchor="_heading=h.a137swft23ch">
        <w:r w:rsidR="00356F47">
          <w:rPr>
            <w:rFonts w:ascii="Cambria" w:eastAsia="Cambria" w:hAnsi="Cambria" w:cs="Cambria"/>
            <w:b/>
            <w:bCs/>
            <w:color w:val="000000"/>
            <w:sz w:val="20"/>
            <w:szCs w:val="20"/>
          </w:rPr>
          <w:t>ДОДАТОК 5</w:t>
        </w:r>
        <w:r w:rsidR="00356F47">
          <w:rPr>
            <w:rFonts w:ascii="Cambria" w:eastAsia="Cambria" w:hAnsi="Cambria" w:cs="Cambria"/>
            <w:b/>
            <w:bCs/>
            <w:color w:val="000000"/>
            <w:sz w:val="20"/>
            <w:szCs w:val="20"/>
          </w:rPr>
          <w:tab/>
          <w:t>21</w:t>
        </w:r>
      </w:hyperlink>
    </w:p>
    <w:p w:rsidR="009F748A" w:rsidRDefault="00980F05">
      <w:pPr>
        <w:pBdr>
          <w:top w:val="nil"/>
          <w:left w:val="nil"/>
          <w:bottom w:val="nil"/>
          <w:right w:val="nil"/>
          <w:between w:val="nil"/>
        </w:pBdr>
        <w:tabs>
          <w:tab w:val="right" w:leader="dot" w:pos="10299"/>
        </w:tabs>
        <w:spacing w:before="139"/>
        <w:ind w:left="621"/>
        <w:rPr>
          <w:rFonts w:ascii="Cambria" w:eastAsia="Cambria" w:hAnsi="Cambria" w:cs="Cambria"/>
          <w:b/>
          <w:bCs/>
          <w:color w:val="000000"/>
          <w:sz w:val="20"/>
          <w:szCs w:val="20"/>
        </w:rPr>
        <w:sectPr w:rsidR="009F748A" w:rsidSect="00DC03B3">
          <w:pgSz w:w="12240" w:h="15840"/>
          <w:pgMar w:top="540" w:right="720" w:bottom="280" w:left="1080" w:header="850" w:footer="0" w:gutter="0"/>
          <w:pgNumType w:start="1"/>
          <w:cols w:space="720"/>
          <w:titlePg/>
          <w:docGrid w:linePitch="299"/>
        </w:sectPr>
      </w:pPr>
      <w:hyperlink w:anchor="_heading=h.8ro3dukh09q3">
        <w:r w:rsidR="00356F47">
          <w:rPr>
            <w:rFonts w:ascii="Cambria" w:eastAsia="Cambria" w:hAnsi="Cambria" w:cs="Cambria"/>
            <w:b/>
            <w:bCs/>
            <w:color w:val="000000"/>
            <w:sz w:val="20"/>
            <w:szCs w:val="20"/>
          </w:rPr>
          <w:t>ДОДАТОК 6</w:t>
        </w:r>
        <w:r w:rsidR="00356F47">
          <w:rPr>
            <w:rFonts w:ascii="Cambria" w:eastAsia="Cambria" w:hAnsi="Cambria" w:cs="Cambria"/>
            <w:b/>
            <w:bCs/>
            <w:color w:val="000000"/>
            <w:sz w:val="20"/>
            <w:szCs w:val="20"/>
          </w:rPr>
          <w:tab/>
          <w:t>22</w:t>
        </w:r>
      </w:hyperlink>
    </w:p>
    <w:p w:rsidR="009F748A" w:rsidRDefault="009F748A">
      <w:pPr>
        <w:pBdr>
          <w:top w:val="nil"/>
          <w:left w:val="nil"/>
          <w:bottom w:val="nil"/>
          <w:right w:val="nil"/>
          <w:between w:val="nil"/>
        </w:pBdr>
        <w:spacing w:before="258"/>
        <w:rPr>
          <w:rFonts w:ascii="Cambria" w:eastAsia="Cambria" w:hAnsi="Cambria" w:cs="Cambria"/>
          <w:b/>
          <w:bCs/>
          <w:color w:val="000000"/>
          <w:sz w:val="28"/>
          <w:szCs w:val="28"/>
        </w:rPr>
      </w:pPr>
    </w:p>
    <w:p w:rsidR="009F748A" w:rsidRDefault="00356F47">
      <w:pPr>
        <w:pStyle w:val="1"/>
        <w:numPr>
          <w:ilvl w:val="0"/>
          <w:numId w:val="4"/>
        </w:numPr>
        <w:tabs>
          <w:tab w:val="left" w:pos="4082"/>
        </w:tabs>
        <w:rPr>
          <w:sz w:val="26"/>
          <w:szCs w:val="26"/>
        </w:rPr>
      </w:pPr>
      <w:bookmarkStart w:id="0" w:name="_heading=h.692xd4cap8rd" w:colFirst="0" w:colLast="0"/>
      <w:bookmarkEnd w:id="0"/>
      <w:r>
        <w:t>ЗАГАЛЬНІ ПОЛОЖЕННЯ</w:t>
      </w:r>
    </w:p>
    <w:p w:rsidR="009F748A" w:rsidRDefault="009F748A">
      <w:pPr>
        <w:pBdr>
          <w:top w:val="nil"/>
          <w:left w:val="nil"/>
          <w:bottom w:val="nil"/>
          <w:right w:val="nil"/>
          <w:between w:val="nil"/>
        </w:pBdr>
        <w:rPr>
          <w:b/>
          <w:bCs/>
          <w:color w:val="000000"/>
          <w:sz w:val="28"/>
          <w:szCs w:val="28"/>
        </w:rPr>
      </w:pPr>
    </w:p>
    <w:p w:rsidR="009F748A" w:rsidRDefault="00356F47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27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Положення про кафедру </w:t>
      </w:r>
      <w:r>
        <w:rPr>
          <w:i/>
          <w:iCs/>
          <w:sz w:val="28"/>
          <w:szCs w:val="28"/>
          <w:u w:val="single"/>
        </w:rPr>
        <w:t>східних мов та міжкультурної комунікації факультету іноземних мов</w:t>
      </w:r>
      <w:r>
        <w:rPr>
          <w:i/>
          <w:iCs/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Харківського національного університету імені В.Н. Каразіна розроблено відповідно до Законів України «Про освіту»,</w:t>
      </w:r>
    </w:p>
    <w:p w:rsidR="009F748A" w:rsidRDefault="00356F47">
      <w:pPr>
        <w:pBdr>
          <w:top w:val="nil"/>
          <w:left w:val="nil"/>
          <w:bottom w:val="nil"/>
          <w:right w:val="nil"/>
          <w:between w:val="nil"/>
        </w:pBdr>
        <w:ind w:left="621" w:right="128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«Про вищу освіту», «Про наукову і науково-технічну діяльність», Статуту Харківського національного університету імені В.</w:t>
      </w:r>
      <w:r w:rsidR="00543348">
        <w:rPr>
          <w:color w:val="000000"/>
          <w:sz w:val="28"/>
          <w:szCs w:val="28"/>
          <w:lang w:val="uk-UA"/>
        </w:rPr>
        <w:t xml:space="preserve"> </w:t>
      </w:r>
      <w:r>
        <w:rPr>
          <w:color w:val="000000"/>
          <w:sz w:val="28"/>
          <w:szCs w:val="28"/>
        </w:rPr>
        <w:t>Н. Каразіна (далі – Університет) та інших нормативних актів, що регулюють організацію освітнього процесу, проведення наукової, науково-технічної, інноваційної та/або методичної діяльності в Україні та в Університеті.</w:t>
      </w:r>
    </w:p>
    <w:p w:rsidR="009F748A" w:rsidRDefault="00356F47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28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Кафедра </w:t>
      </w:r>
      <w:r>
        <w:rPr>
          <w:i/>
          <w:iCs/>
          <w:sz w:val="28"/>
          <w:szCs w:val="28"/>
          <w:u w:val="single"/>
        </w:rPr>
        <w:t>східних мов та міжкультурної комунікації</w:t>
      </w:r>
      <w:r>
        <w:rPr>
          <w:i/>
          <w:iCs/>
          <w:color w:val="000000"/>
          <w:sz w:val="28"/>
          <w:szCs w:val="28"/>
        </w:rPr>
        <w:t xml:space="preserve"> </w:t>
      </w:r>
      <w:r w:rsidR="00543348">
        <w:rPr>
          <w:color w:val="000000"/>
          <w:sz w:val="28"/>
          <w:szCs w:val="28"/>
        </w:rPr>
        <w:t>(далі –</w:t>
      </w:r>
      <w:r>
        <w:rPr>
          <w:color w:val="000000"/>
          <w:sz w:val="28"/>
          <w:szCs w:val="28"/>
        </w:rPr>
        <w:t xml:space="preserve"> Кафедра) – це базовий структурний підрозділ </w:t>
      </w:r>
      <w:r>
        <w:rPr>
          <w:i/>
          <w:iCs/>
          <w:sz w:val="28"/>
          <w:szCs w:val="28"/>
        </w:rPr>
        <w:t>факультету іноземних мов</w:t>
      </w:r>
      <w:r>
        <w:rPr>
          <w:color w:val="000000"/>
          <w:sz w:val="28"/>
          <w:szCs w:val="28"/>
        </w:rPr>
        <w:t xml:space="preserve"> (далі – Факуль</w:t>
      </w:r>
      <w:r w:rsidR="00F33CB8">
        <w:rPr>
          <w:color w:val="000000"/>
          <w:sz w:val="28"/>
          <w:szCs w:val="28"/>
        </w:rPr>
        <w:t>тет</w:t>
      </w:r>
      <w:r>
        <w:rPr>
          <w:color w:val="000000"/>
          <w:sz w:val="28"/>
          <w:szCs w:val="28"/>
        </w:rPr>
        <w:t>), що провадить освітню, методичну та наукову діяльність за певною спеціальністю (спеціалізацією) чи міжгалузевою групою спеціальностей, до складу якого входить не менше п’яти науково-педагогічних працівників, для яких кафедра є основним місцем роботи, і не менш як три з них мають науковий ступінь або вчене (почесне) звання.</w:t>
      </w:r>
    </w:p>
    <w:p w:rsidR="009F748A" w:rsidRDefault="00356F47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28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Офіційна назва Кафедри визначається рішенням Вченої ради Університету при її створенні. Вона відображає напрями діяльності кафедри та її структурну підпорядкованість:</w:t>
      </w:r>
    </w:p>
    <w:p w:rsidR="009F748A" w:rsidRDefault="00356F47">
      <w:pPr>
        <w:numPr>
          <w:ilvl w:val="2"/>
          <w:numId w:val="13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27" w:firstLine="567"/>
        <w:jc w:val="both"/>
        <w:rPr>
          <w:b/>
          <w:bCs/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українською мовою: </w:t>
      </w:r>
      <w:r>
        <w:rPr>
          <w:i/>
          <w:iCs/>
          <w:sz w:val="28"/>
          <w:szCs w:val="28"/>
          <w:u w:val="single"/>
        </w:rPr>
        <w:t>кафедра східних мов та міжкультурної комунікації факультету іноземних мов</w:t>
      </w:r>
      <w:r>
        <w:rPr>
          <w:i/>
          <w:iCs/>
          <w:color w:val="000000"/>
          <w:sz w:val="28"/>
          <w:szCs w:val="28"/>
        </w:rPr>
        <w:t xml:space="preserve"> </w:t>
      </w:r>
      <w:r>
        <w:rPr>
          <w:b/>
          <w:bCs/>
          <w:color w:val="000000"/>
          <w:sz w:val="28"/>
          <w:szCs w:val="28"/>
        </w:rPr>
        <w:t>Харківського національного університету імені В.Н. Каразіна;</w:t>
      </w:r>
    </w:p>
    <w:p w:rsidR="009F748A" w:rsidRDefault="00356F47" w:rsidP="00D96109">
      <w:pPr>
        <w:numPr>
          <w:ilvl w:val="2"/>
          <w:numId w:val="13"/>
        </w:numPr>
        <w:pBdr>
          <w:top w:val="nil"/>
          <w:left w:val="nil"/>
          <w:bottom w:val="nil"/>
          <w:right w:val="nil"/>
          <w:between w:val="nil"/>
        </w:pBdr>
        <w:tabs>
          <w:tab w:val="left" w:pos="2552"/>
        </w:tabs>
        <w:ind w:left="1985" w:hanging="851"/>
        <w:jc w:val="both"/>
        <w:rPr>
          <w:b/>
          <w:bCs/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англійською мовою: </w:t>
      </w:r>
      <w:r>
        <w:rPr>
          <w:i/>
          <w:iCs/>
          <w:sz w:val="28"/>
          <w:szCs w:val="28"/>
          <w:u w:val="single"/>
        </w:rPr>
        <w:t xml:space="preserve">Department of Oriental Languages and Intercultural Communication of the School of Foreign Languages </w:t>
      </w:r>
      <w:r>
        <w:rPr>
          <w:b/>
          <w:bCs/>
          <w:color w:val="000000"/>
          <w:sz w:val="28"/>
          <w:szCs w:val="28"/>
        </w:rPr>
        <w:t xml:space="preserve">of </w:t>
      </w:r>
      <w:r>
        <w:rPr>
          <w:b/>
          <w:bCs/>
          <w:sz w:val="28"/>
          <w:szCs w:val="28"/>
        </w:rPr>
        <w:t>V.N. Karazin Kharkiv National University.</w:t>
      </w:r>
    </w:p>
    <w:p w:rsidR="009F748A" w:rsidRDefault="00356F47">
      <w:pPr>
        <w:numPr>
          <w:ilvl w:val="1"/>
          <w:numId w:val="12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hanging="873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Скорочена назва кафедри:</w:t>
      </w:r>
    </w:p>
    <w:p w:rsidR="009F748A" w:rsidRDefault="00356F47">
      <w:pPr>
        <w:numPr>
          <w:ilvl w:val="2"/>
          <w:numId w:val="12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hanging="873"/>
        <w:jc w:val="both"/>
        <w:rPr>
          <w:i/>
          <w:iCs/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українською мовою: </w:t>
      </w:r>
      <w:r>
        <w:rPr>
          <w:i/>
          <w:iCs/>
          <w:sz w:val="28"/>
          <w:szCs w:val="28"/>
          <w:u w:val="single"/>
        </w:rPr>
        <w:t>кафедра східних мов та міжкультурної комунікації</w:t>
      </w:r>
      <w:r>
        <w:rPr>
          <w:i/>
          <w:iCs/>
          <w:sz w:val="28"/>
          <w:szCs w:val="28"/>
        </w:rPr>
        <w:t xml:space="preserve"> </w:t>
      </w:r>
      <w:r>
        <w:rPr>
          <w:b/>
          <w:bCs/>
          <w:sz w:val="28"/>
          <w:szCs w:val="28"/>
          <w:u w:val="single"/>
        </w:rPr>
        <w:t>Каразінського університету</w:t>
      </w:r>
      <w:r>
        <w:t>;</w:t>
      </w:r>
      <w:r>
        <w:rPr>
          <w:noProof/>
          <w:lang w:val="uk-UA"/>
        </w:rPr>
        <mc:AlternateContent>
          <mc:Choice Requires="wps">
            <w:drawing>
              <wp:anchor distT="0" distB="0" distL="0" distR="0" simplePos="0" relativeHeight="251661312" behindDoc="0" locked="0" layoutInCell="1" hidden="0" allowOverlap="1">
                <wp:simplePos x="0" y="0"/>
                <wp:positionH relativeFrom="column">
                  <wp:posOffset>2640024</wp:posOffset>
                </wp:positionH>
                <wp:positionV relativeFrom="paragraph">
                  <wp:posOffset>183647</wp:posOffset>
                </wp:positionV>
                <wp:extent cx="1270" cy="12700"/>
                <wp:effectExtent l="0" t="0" r="0" b="0"/>
                <wp:wrapNone/>
                <wp:docPr id="50" name="Полілінія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321235" y="3779365"/>
                          <a:ext cx="4953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9530" h="120000" extrusionOk="0">
                              <a:moveTo>
                                <a:pt x="0" y="0"/>
                              </a:moveTo>
                              <a:lnTo>
                                <a:pt x="49402" y="0"/>
                              </a:lnTo>
                            </a:path>
                          </a:pathLst>
                        </a:cu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cr="http://schemas.microsoft.com/office/comments/2020/reactions" xmlns="http://schemas.microsoft.com/office/tasks/2019/documenttasks" xmlns:w16cid="http://schemas.microsoft.com/office/word/2016/wordml/cid" xmlns:w16cex="http://schemas.microsoft.com/office/word/2018/wordml/cex" xmlns:w16="http://schemas.microsoft.com/office/word/2018/wordml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0" distR="0" hidden="0" layoutInCell="1" locked="0" relativeHeight="0" simplePos="0">
                <wp:simplePos x="0" y="0"/>
                <wp:positionH relativeFrom="column">
                  <wp:posOffset>2640024</wp:posOffset>
                </wp:positionH>
                <wp:positionV relativeFrom="paragraph">
                  <wp:posOffset>183647</wp:posOffset>
                </wp:positionV>
                <wp:extent cx="1270" cy="12700"/>
                <wp:effectExtent b="0" l="0" r="0" t="0"/>
                <wp:wrapNone/>
                <wp:docPr id="50" name="image10.png"/>
                <a:graphic>
                  <a:graphicData uri="http://schemas.openxmlformats.org/drawingml/2006/picture">
                    <pic:pic>
                      <pic:nvPicPr>
                        <pic:cNvPr id="0" name="image10.png"/>
                        <pic:cNvPicPr preferRelativeResize="0"/>
                      </pic:nvPicPr>
                      <pic:blipFill>
                        <a:blip r:embed="rId10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70" cy="127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9F748A" w:rsidRDefault="00356F47">
      <w:pPr>
        <w:numPr>
          <w:ilvl w:val="2"/>
          <w:numId w:val="12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left="621" w:right="128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англійською мовою: </w:t>
      </w:r>
      <w:r>
        <w:rPr>
          <w:i/>
          <w:iCs/>
          <w:sz w:val="28"/>
          <w:szCs w:val="28"/>
          <w:u w:val="single"/>
        </w:rPr>
        <w:t>Department of Oriental Languages</w:t>
      </w:r>
      <w:r>
        <w:rPr>
          <w:i/>
          <w:iCs/>
          <w:color w:val="000000"/>
          <w:sz w:val="28"/>
          <w:szCs w:val="28"/>
          <w:u w:val="single"/>
        </w:rPr>
        <w:t xml:space="preserve"> </w:t>
      </w:r>
      <w:r>
        <w:rPr>
          <w:i/>
          <w:iCs/>
          <w:sz w:val="28"/>
          <w:szCs w:val="28"/>
          <w:u w:val="single"/>
        </w:rPr>
        <w:t xml:space="preserve">and Intercultural Communication </w:t>
      </w:r>
      <w:r>
        <w:rPr>
          <w:b/>
          <w:bCs/>
          <w:color w:val="000000"/>
          <w:sz w:val="28"/>
          <w:szCs w:val="28"/>
        </w:rPr>
        <w:t>of the Karazin University</w:t>
      </w:r>
      <w:r>
        <w:rPr>
          <w:color w:val="000000"/>
          <w:sz w:val="28"/>
          <w:szCs w:val="28"/>
        </w:rPr>
        <w:t>.</w:t>
      </w:r>
    </w:p>
    <w:p w:rsidR="009F748A" w:rsidRDefault="00356F47">
      <w:pPr>
        <w:numPr>
          <w:ilvl w:val="1"/>
          <w:numId w:val="12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hanging="873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Абревіатура Кафедри: </w:t>
      </w:r>
    </w:p>
    <w:p w:rsidR="009F748A" w:rsidRDefault="00356F47">
      <w:pPr>
        <w:numPr>
          <w:ilvl w:val="2"/>
          <w:numId w:val="12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hanging="873"/>
        <w:jc w:val="both"/>
        <w:rPr>
          <w:i/>
          <w:iCs/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українською мовою: </w:t>
      </w:r>
      <w:r>
        <w:rPr>
          <w:i/>
          <w:iCs/>
          <w:sz w:val="28"/>
          <w:szCs w:val="28"/>
          <w:u w:val="single"/>
        </w:rPr>
        <w:t>СМіМК</w:t>
      </w:r>
      <w:r>
        <w:rPr>
          <w:i/>
          <w:iCs/>
          <w:color w:val="000000"/>
          <w:sz w:val="28"/>
          <w:szCs w:val="28"/>
          <w:u w:val="single"/>
        </w:rPr>
        <w:t>;</w:t>
      </w:r>
    </w:p>
    <w:p w:rsidR="009F748A" w:rsidRDefault="00356F47">
      <w:pPr>
        <w:numPr>
          <w:ilvl w:val="2"/>
          <w:numId w:val="12"/>
        </w:numPr>
        <w:pBdr>
          <w:top w:val="nil"/>
          <w:left w:val="nil"/>
          <w:bottom w:val="nil"/>
          <w:right w:val="nil"/>
          <w:between w:val="nil"/>
        </w:pBdr>
        <w:tabs>
          <w:tab w:val="left" w:pos="2131"/>
        </w:tabs>
        <w:ind w:left="2131" w:hanging="943"/>
        <w:jc w:val="both"/>
        <w:rPr>
          <w:i/>
          <w:iCs/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англійською мовою: </w:t>
      </w:r>
      <w:r>
        <w:rPr>
          <w:i/>
          <w:iCs/>
          <w:sz w:val="28"/>
          <w:szCs w:val="28"/>
          <w:u w:val="single"/>
        </w:rPr>
        <w:t>DOL</w:t>
      </w:r>
      <w:r>
        <w:rPr>
          <w:i/>
          <w:iCs/>
          <w:color w:val="000000"/>
          <w:sz w:val="28"/>
          <w:szCs w:val="28"/>
          <w:u w:val="single"/>
        </w:rPr>
        <w:t>;</w:t>
      </w:r>
    </w:p>
    <w:p w:rsidR="009F748A" w:rsidRDefault="00356F47">
      <w:pPr>
        <w:numPr>
          <w:ilvl w:val="1"/>
          <w:numId w:val="12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left="621" w:right="128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Кафедру створюють, реорганізують і ліквідують рішенням Вченої ради Університету, яке ректор Університету вводить у дію своїм наказом.</w:t>
      </w:r>
    </w:p>
    <w:p w:rsidR="009F748A" w:rsidRDefault="00356F47">
      <w:pPr>
        <w:numPr>
          <w:ilvl w:val="1"/>
          <w:numId w:val="12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left="621" w:right="129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Кафедра може мати власну символіку, офіційний сайт та сторінки в соціальних мережах (додаток 1).</w:t>
      </w:r>
    </w:p>
    <w:p w:rsidR="009F748A" w:rsidRDefault="00356F47">
      <w:pPr>
        <w:numPr>
          <w:ilvl w:val="1"/>
          <w:numId w:val="12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left="621" w:right="129" w:firstLine="567"/>
        <w:jc w:val="both"/>
        <w:rPr>
          <w:color w:val="000000"/>
          <w:sz w:val="28"/>
          <w:szCs w:val="28"/>
        </w:rPr>
        <w:sectPr w:rsidR="009F748A">
          <w:pgSz w:w="12240" w:h="15840"/>
          <w:pgMar w:top="540" w:right="720" w:bottom="280" w:left="1080" w:header="327" w:footer="0" w:gutter="0"/>
          <w:cols w:space="720"/>
        </w:sectPr>
      </w:pPr>
      <w:r>
        <w:rPr>
          <w:color w:val="000000"/>
          <w:sz w:val="28"/>
          <w:szCs w:val="28"/>
        </w:rPr>
        <w:t>Кафедра провадить освітню, методичну та наукову діяльність за певною спеціальністю (спеціалізацією) чи міжгалузевою групою спеціальностей (додаток 2).</w:t>
      </w:r>
    </w:p>
    <w:p w:rsidR="009F748A" w:rsidRDefault="009F748A">
      <w:pPr>
        <w:pBdr>
          <w:top w:val="nil"/>
          <w:left w:val="nil"/>
          <w:bottom w:val="nil"/>
          <w:right w:val="nil"/>
          <w:between w:val="nil"/>
        </w:pBdr>
        <w:spacing w:before="264"/>
        <w:rPr>
          <w:color w:val="000000"/>
          <w:sz w:val="28"/>
          <w:szCs w:val="28"/>
        </w:rPr>
      </w:pPr>
    </w:p>
    <w:p w:rsidR="009F748A" w:rsidRDefault="00543348" w:rsidP="00F33CB8">
      <w:pPr>
        <w:numPr>
          <w:ilvl w:val="1"/>
          <w:numId w:val="12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left="621" w:right="129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Кафедра будує свою роботу</w:t>
      </w:r>
      <w:r w:rsidR="00356F47">
        <w:rPr>
          <w:color w:val="000000"/>
          <w:sz w:val="28"/>
          <w:szCs w:val="28"/>
        </w:rPr>
        <w:t xml:space="preserve"> відповідно до річних та довгострокових планів роботи Факультету на підставі яких складає і затверджує у декана факультету план роботи кафедри на кожен навчальний рік.</w:t>
      </w:r>
    </w:p>
    <w:p w:rsidR="009F748A" w:rsidRDefault="00356F47">
      <w:pPr>
        <w:numPr>
          <w:ilvl w:val="1"/>
          <w:numId w:val="12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left="621" w:right="178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Керівництво діяльністю Кафедри здійснює завідувач кафедри, який не може перебувати на посаді більш як два строки.</w:t>
      </w:r>
    </w:p>
    <w:p w:rsidR="009F748A" w:rsidRDefault="00356F47" w:rsidP="00822128">
      <w:pPr>
        <w:numPr>
          <w:ilvl w:val="1"/>
          <w:numId w:val="12"/>
        </w:numPr>
        <w:pBdr>
          <w:top w:val="nil"/>
          <w:left w:val="nil"/>
          <w:bottom w:val="nil"/>
          <w:right w:val="nil"/>
          <w:between w:val="nil"/>
        </w:pBdr>
        <w:tabs>
          <w:tab w:val="left" w:pos="2131"/>
        </w:tabs>
        <w:ind w:left="621" w:right="177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При виконанні завдань, покладених на Кафедру, її завідувач і працівники підпорядковуються ректору, проректорам за напр</w:t>
      </w:r>
      <w:r w:rsidR="00822128">
        <w:rPr>
          <w:color w:val="000000"/>
          <w:sz w:val="28"/>
          <w:szCs w:val="28"/>
        </w:rPr>
        <w:t>ямами роботи, декану факультету</w:t>
      </w:r>
      <w:r w:rsidR="00822128">
        <w:rPr>
          <w:color w:val="000000"/>
          <w:sz w:val="28"/>
          <w:szCs w:val="28"/>
          <w:lang w:val="uk-UA"/>
        </w:rPr>
        <w:t xml:space="preserve">, </w:t>
      </w:r>
      <w:r>
        <w:rPr>
          <w:color w:val="000000"/>
          <w:sz w:val="28"/>
          <w:szCs w:val="28"/>
        </w:rPr>
        <w:t>у структурі якого перебуває Кафедра.</w:t>
      </w:r>
    </w:p>
    <w:p w:rsidR="009F748A" w:rsidRDefault="00356F47">
      <w:pPr>
        <w:numPr>
          <w:ilvl w:val="1"/>
          <w:numId w:val="12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left="621" w:right="128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Структура, кількісний і якісний склад кафедри визначаються метою Кафедри, характером її спеціалізації, кількістю і змістом освітніх програм, дисциплін, що викладаються, обсягом навчального навантаження, складністю і обсягом науково-дослідної роботи, іншими чинниками.</w:t>
      </w:r>
    </w:p>
    <w:p w:rsidR="009F748A" w:rsidRDefault="00543348">
      <w:pPr>
        <w:numPr>
          <w:ilvl w:val="1"/>
          <w:numId w:val="12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left="621" w:right="128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  <w:lang w:val="uk-UA"/>
        </w:rPr>
        <w:t>Д</w:t>
      </w:r>
      <w:r w:rsidR="00356F47">
        <w:rPr>
          <w:color w:val="000000"/>
          <w:sz w:val="28"/>
          <w:szCs w:val="28"/>
        </w:rPr>
        <w:t xml:space="preserve">о складу </w:t>
      </w:r>
      <w:r>
        <w:rPr>
          <w:color w:val="000000"/>
          <w:sz w:val="28"/>
          <w:szCs w:val="28"/>
          <w:lang w:val="uk-UA"/>
        </w:rPr>
        <w:t>о</w:t>
      </w:r>
      <w:r>
        <w:rPr>
          <w:color w:val="000000"/>
          <w:sz w:val="28"/>
          <w:szCs w:val="28"/>
        </w:rPr>
        <w:t xml:space="preserve">бов’язково </w:t>
      </w:r>
      <w:r w:rsidR="00356F47">
        <w:rPr>
          <w:color w:val="000000"/>
          <w:sz w:val="28"/>
          <w:szCs w:val="28"/>
        </w:rPr>
        <w:t>Кафедри входять не менше п’яти науково- педагогічних працівників Університету, для яких Кафедра є основним місцем роботи, і не менш як три з них мають науковий ступінь або вчене (почесне) звання.</w:t>
      </w:r>
    </w:p>
    <w:p w:rsidR="009F748A" w:rsidRDefault="00356F47">
      <w:pPr>
        <w:numPr>
          <w:ilvl w:val="1"/>
          <w:numId w:val="12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left="621" w:right="129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Кафедра користується службовими і навчальними приміщеннями Університету з відповідним матеріально-технічним оснащенням.</w:t>
      </w:r>
    </w:p>
    <w:p w:rsidR="009F748A" w:rsidRDefault="00356F47" w:rsidP="00F33CB8">
      <w:pPr>
        <w:numPr>
          <w:ilvl w:val="1"/>
          <w:numId w:val="12"/>
        </w:numPr>
        <w:pBdr>
          <w:top w:val="nil"/>
          <w:left w:val="nil"/>
          <w:bottom w:val="nil"/>
          <w:right w:val="nil"/>
          <w:between w:val="nil"/>
        </w:pBdr>
        <w:tabs>
          <w:tab w:val="left" w:pos="2131"/>
        </w:tabs>
        <w:ind w:left="621" w:right="127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Нормативні документи, організаційно-розпорядчі акти керівництва Університету і факультету з організації освітнього процесу, науково-дослідної, міжнародної, виховної, інформаційної, профорієнтаційної діяльності тощо, є обов'язковими для виконання всіма працівниками Кафедри.</w:t>
      </w:r>
    </w:p>
    <w:p w:rsidR="009F748A" w:rsidRDefault="00356F47" w:rsidP="00F33CB8">
      <w:pPr>
        <w:numPr>
          <w:ilvl w:val="1"/>
          <w:numId w:val="12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left="621" w:right="128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Кафедра забезпечує ведення документації відповідно до діючих в Університеті номенклатури справ, інструкції з діловодства, рішен</w:t>
      </w:r>
      <w:bookmarkStart w:id="1" w:name="_GoBack"/>
      <w:bookmarkEnd w:id="1"/>
      <w:r>
        <w:rPr>
          <w:color w:val="000000"/>
          <w:sz w:val="28"/>
          <w:szCs w:val="28"/>
        </w:rPr>
        <w:t>ь ректора, Вченої ради Уніве</w:t>
      </w:r>
      <w:r w:rsidR="00F33CB8">
        <w:rPr>
          <w:color w:val="000000"/>
          <w:sz w:val="28"/>
          <w:szCs w:val="28"/>
        </w:rPr>
        <w:t>рситету, вченої ради факультету</w:t>
      </w:r>
      <w:r w:rsidR="00F33CB8">
        <w:rPr>
          <w:color w:val="000000"/>
          <w:sz w:val="28"/>
          <w:szCs w:val="28"/>
          <w:lang w:val="uk-UA"/>
        </w:rPr>
        <w:t xml:space="preserve">, </w:t>
      </w:r>
      <w:r w:rsidR="00F33CB8">
        <w:rPr>
          <w:color w:val="000000"/>
          <w:sz w:val="28"/>
          <w:szCs w:val="28"/>
        </w:rPr>
        <w:t>декана</w:t>
      </w:r>
      <w:r w:rsidR="00F33CB8">
        <w:rPr>
          <w:color w:val="000000"/>
          <w:sz w:val="28"/>
          <w:szCs w:val="28"/>
          <w:lang w:val="uk-UA"/>
        </w:rPr>
        <w:t xml:space="preserve"> </w:t>
      </w:r>
      <w:r>
        <w:rPr>
          <w:color w:val="000000"/>
          <w:sz w:val="28"/>
          <w:szCs w:val="28"/>
        </w:rPr>
        <w:t>факультету, інших локальних нормативних документів, прийнятих в установленому порядку.</w:t>
      </w:r>
    </w:p>
    <w:p w:rsidR="009F748A" w:rsidRDefault="009F748A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8"/>
          <w:szCs w:val="28"/>
        </w:rPr>
      </w:pPr>
    </w:p>
    <w:p w:rsidR="009F748A" w:rsidRDefault="00356F47" w:rsidP="00241CAB">
      <w:pPr>
        <w:pStyle w:val="1"/>
        <w:numPr>
          <w:ilvl w:val="0"/>
          <w:numId w:val="4"/>
        </w:numPr>
        <w:tabs>
          <w:tab w:val="left" w:pos="1869"/>
          <w:tab w:val="left" w:pos="1985"/>
        </w:tabs>
        <w:ind w:left="1276" w:right="657" w:hanging="127"/>
        <w:jc w:val="center"/>
        <w:rPr>
          <w:sz w:val="26"/>
          <w:szCs w:val="26"/>
        </w:rPr>
      </w:pPr>
      <w:bookmarkStart w:id="2" w:name="_heading=h.j1ku7y78qgvq" w:colFirst="0" w:colLast="0"/>
      <w:bookmarkEnd w:id="2"/>
      <w:r>
        <w:t>МЕТА, ОСНОВНІ ЗАВДАННЯ ТА НАПРЯМИ ДІЯЛЬНОСТІ КАФЕДРИ</w:t>
      </w:r>
    </w:p>
    <w:p w:rsidR="009F748A" w:rsidRDefault="009F748A">
      <w:pPr>
        <w:pBdr>
          <w:top w:val="nil"/>
          <w:left w:val="nil"/>
          <w:bottom w:val="nil"/>
          <w:right w:val="nil"/>
          <w:between w:val="nil"/>
        </w:pBdr>
        <w:rPr>
          <w:b/>
          <w:bCs/>
          <w:color w:val="000000"/>
          <w:sz w:val="28"/>
          <w:szCs w:val="28"/>
        </w:rPr>
      </w:pPr>
    </w:p>
    <w:p w:rsidR="009F748A" w:rsidRDefault="00356F47" w:rsidP="00CE4D5F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spacing w:before="1"/>
        <w:ind w:right="128" w:firstLine="851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Метою Кафедри є: провадження освітньої, метод</w:t>
      </w:r>
      <w:r w:rsidR="00543348">
        <w:rPr>
          <w:color w:val="000000"/>
          <w:sz w:val="28"/>
          <w:szCs w:val="28"/>
        </w:rPr>
        <w:t>ичної та/або наукової діяльн</w:t>
      </w:r>
      <w:r w:rsidR="00543348">
        <w:rPr>
          <w:color w:val="000000"/>
          <w:sz w:val="28"/>
          <w:szCs w:val="28"/>
          <w:lang w:val="uk-UA"/>
        </w:rPr>
        <w:t>ості</w:t>
      </w:r>
      <w:r>
        <w:rPr>
          <w:color w:val="000000"/>
          <w:sz w:val="28"/>
          <w:szCs w:val="28"/>
        </w:rPr>
        <w:t xml:space="preserve"> за </w:t>
      </w:r>
      <w:r w:rsidR="00CE4D5F">
        <w:rPr>
          <w:rStyle w:val="af"/>
        </w:rPr>
        <w:t>спеціальн</w:t>
      </w:r>
      <w:r w:rsidR="00CE4D5F">
        <w:rPr>
          <w:rStyle w:val="af"/>
          <w:lang w:val="uk-UA"/>
        </w:rPr>
        <w:t>і</w:t>
      </w:r>
      <w:r w:rsidR="00CE4D5F">
        <w:rPr>
          <w:rStyle w:val="af"/>
        </w:rPr>
        <w:t>ст</w:t>
      </w:r>
      <w:r w:rsidR="00CE4D5F">
        <w:rPr>
          <w:rStyle w:val="af"/>
          <w:lang w:val="uk-UA"/>
        </w:rPr>
        <w:t>ю</w:t>
      </w:r>
      <w:r w:rsidR="00CE4D5F" w:rsidRPr="007B0929">
        <w:rPr>
          <w:rStyle w:val="af"/>
        </w:rPr>
        <w:t xml:space="preserve"> </w:t>
      </w:r>
      <w:r w:rsidR="00CE4D5F" w:rsidRPr="000E35CC">
        <w:rPr>
          <w:sz w:val="28"/>
          <w:szCs w:val="28"/>
          <w:lang w:val="uk-UA"/>
        </w:rPr>
        <w:t>В11 «Філологія» (за спеціалізаціями)</w:t>
      </w:r>
      <w:r w:rsidR="00CE4D5F">
        <w:rPr>
          <w:sz w:val="28"/>
          <w:szCs w:val="28"/>
          <w:lang w:val="uk-UA"/>
        </w:rPr>
        <w:t>.</w:t>
      </w:r>
    </w:p>
    <w:p w:rsidR="009F748A" w:rsidRDefault="00356F47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left="2061" w:hanging="58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Основними завданнями Кафедри є:</w:t>
      </w:r>
    </w:p>
    <w:p w:rsidR="009F748A" w:rsidRPr="00241CAB" w:rsidRDefault="00356F47" w:rsidP="00CE4D5F">
      <w:pPr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127"/>
        </w:tabs>
        <w:ind w:right="129" w:firstLine="851"/>
        <w:jc w:val="both"/>
        <w:rPr>
          <w:color w:val="000000"/>
          <w:sz w:val="28"/>
          <w:szCs w:val="28"/>
        </w:rPr>
      </w:pPr>
      <w:r w:rsidRPr="00241CAB">
        <w:rPr>
          <w:color w:val="000000"/>
          <w:sz w:val="28"/>
          <w:szCs w:val="28"/>
        </w:rPr>
        <w:t xml:space="preserve">провадження освітньої діяльності згідно з освітніми програмами підготовки фахівців </w:t>
      </w:r>
      <w:r w:rsidR="00CE4D5F">
        <w:rPr>
          <w:rStyle w:val="af"/>
        </w:rPr>
        <w:t>спеціальності</w:t>
      </w:r>
      <w:r w:rsidR="00CE4D5F" w:rsidRPr="007B0929">
        <w:rPr>
          <w:rStyle w:val="af"/>
        </w:rPr>
        <w:t xml:space="preserve"> </w:t>
      </w:r>
      <w:r w:rsidR="00CE4D5F" w:rsidRPr="000E35CC">
        <w:rPr>
          <w:sz w:val="28"/>
          <w:szCs w:val="28"/>
          <w:lang w:val="uk-UA"/>
        </w:rPr>
        <w:t>В11 «Філологія» (за спеціалізаціями)</w:t>
      </w:r>
      <w:r w:rsidR="00CE4D5F">
        <w:rPr>
          <w:sz w:val="28"/>
          <w:szCs w:val="28"/>
          <w:lang w:val="uk-UA"/>
        </w:rPr>
        <w:t xml:space="preserve"> о</w:t>
      </w:r>
      <w:r w:rsidRPr="00241CAB">
        <w:rPr>
          <w:color w:val="000000"/>
          <w:sz w:val="28"/>
          <w:szCs w:val="28"/>
        </w:rPr>
        <w:t>світніх та наукових рівнів: бакалавр, магістр, доктор філософії;</w:t>
      </w:r>
    </w:p>
    <w:p w:rsidR="009F748A" w:rsidRDefault="00356F47" w:rsidP="00F33CB8">
      <w:pPr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127"/>
        </w:tabs>
        <w:ind w:left="567" w:right="128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провадження методичної діяльності, необхідної для забезпечення реалізації освітніх про</w:t>
      </w:r>
      <w:r w:rsidR="00CE4D5F">
        <w:rPr>
          <w:color w:val="000000"/>
          <w:sz w:val="28"/>
          <w:szCs w:val="28"/>
        </w:rPr>
        <w:t xml:space="preserve">грам підготовки фахівців </w:t>
      </w:r>
      <w:r>
        <w:rPr>
          <w:color w:val="000000"/>
          <w:sz w:val="28"/>
          <w:szCs w:val="28"/>
        </w:rPr>
        <w:t>спеціальності</w:t>
      </w:r>
      <w:r w:rsidR="00CE4D5F">
        <w:rPr>
          <w:color w:val="000000"/>
          <w:sz w:val="28"/>
          <w:szCs w:val="28"/>
          <w:lang w:val="uk-UA"/>
        </w:rPr>
        <w:t xml:space="preserve"> </w:t>
      </w:r>
      <w:r w:rsidR="00CE4D5F" w:rsidRPr="000E35CC">
        <w:rPr>
          <w:sz w:val="28"/>
          <w:szCs w:val="28"/>
          <w:lang w:val="uk-UA"/>
        </w:rPr>
        <w:t>В11 «Філологія» (за спеціалізаціями)</w:t>
      </w:r>
      <w:r w:rsidR="00CE4D5F">
        <w:rPr>
          <w:sz w:val="28"/>
          <w:szCs w:val="28"/>
          <w:lang w:val="uk-UA"/>
        </w:rPr>
        <w:t xml:space="preserve"> </w:t>
      </w:r>
      <w:r>
        <w:rPr>
          <w:color w:val="000000"/>
          <w:sz w:val="28"/>
          <w:szCs w:val="28"/>
        </w:rPr>
        <w:t>освітніх та наукових рівнів: бакалавр, магістр, доктор філософії;</w:t>
      </w:r>
    </w:p>
    <w:p w:rsidR="00241CAB" w:rsidRDefault="00241CAB" w:rsidP="00241CAB">
      <w:pPr>
        <w:pBdr>
          <w:top w:val="nil"/>
          <w:left w:val="nil"/>
          <w:bottom w:val="nil"/>
          <w:right w:val="nil"/>
          <w:between w:val="nil"/>
        </w:pBdr>
        <w:tabs>
          <w:tab w:val="left" w:pos="2127"/>
        </w:tabs>
        <w:ind w:right="128"/>
        <w:jc w:val="both"/>
        <w:rPr>
          <w:color w:val="000000"/>
          <w:sz w:val="28"/>
          <w:szCs w:val="28"/>
        </w:rPr>
      </w:pPr>
    </w:p>
    <w:p w:rsidR="00241CAB" w:rsidRDefault="00241CAB" w:rsidP="00241CAB">
      <w:pPr>
        <w:pBdr>
          <w:top w:val="nil"/>
          <w:left w:val="nil"/>
          <w:bottom w:val="nil"/>
          <w:right w:val="nil"/>
          <w:between w:val="nil"/>
        </w:pBdr>
        <w:tabs>
          <w:tab w:val="left" w:pos="2127"/>
        </w:tabs>
        <w:ind w:right="128"/>
        <w:jc w:val="both"/>
        <w:rPr>
          <w:color w:val="000000"/>
          <w:sz w:val="28"/>
          <w:szCs w:val="28"/>
        </w:rPr>
      </w:pPr>
    </w:p>
    <w:p w:rsidR="00241CAB" w:rsidRDefault="00241CAB" w:rsidP="00241CAB">
      <w:pPr>
        <w:pBdr>
          <w:top w:val="nil"/>
          <w:left w:val="nil"/>
          <w:bottom w:val="nil"/>
          <w:right w:val="nil"/>
          <w:between w:val="nil"/>
        </w:pBdr>
        <w:tabs>
          <w:tab w:val="left" w:pos="2127"/>
        </w:tabs>
        <w:ind w:right="128"/>
        <w:jc w:val="both"/>
        <w:rPr>
          <w:color w:val="000000"/>
          <w:sz w:val="28"/>
          <w:szCs w:val="28"/>
        </w:rPr>
      </w:pPr>
    </w:p>
    <w:p w:rsidR="00241CAB" w:rsidRDefault="00241CAB" w:rsidP="00241CAB">
      <w:pPr>
        <w:pBdr>
          <w:top w:val="nil"/>
          <w:left w:val="nil"/>
          <w:bottom w:val="nil"/>
          <w:right w:val="nil"/>
          <w:between w:val="nil"/>
        </w:pBdr>
        <w:tabs>
          <w:tab w:val="left" w:pos="2127"/>
        </w:tabs>
        <w:ind w:right="128"/>
        <w:jc w:val="both"/>
        <w:rPr>
          <w:color w:val="000000"/>
          <w:sz w:val="28"/>
          <w:szCs w:val="28"/>
        </w:rPr>
      </w:pPr>
    </w:p>
    <w:p w:rsidR="00241CAB" w:rsidRDefault="00241CAB" w:rsidP="00241CAB">
      <w:pPr>
        <w:pBdr>
          <w:top w:val="nil"/>
          <w:left w:val="nil"/>
          <w:bottom w:val="nil"/>
          <w:right w:val="nil"/>
          <w:between w:val="nil"/>
        </w:pBdr>
        <w:tabs>
          <w:tab w:val="left" w:pos="2127"/>
        </w:tabs>
        <w:ind w:right="128"/>
        <w:jc w:val="both"/>
        <w:rPr>
          <w:color w:val="000000"/>
          <w:sz w:val="28"/>
          <w:szCs w:val="28"/>
        </w:rPr>
      </w:pPr>
    </w:p>
    <w:p w:rsidR="009F748A" w:rsidRDefault="00356F47">
      <w:pPr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131"/>
        </w:tabs>
        <w:ind w:right="128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lastRenderedPageBreak/>
        <w:t>провадження наукових досліджень за напрямами, що відповідають змісту освітніх програм, до виконання яких залучена Кафедра, та напрямами, які визначені вченою радою Університету та іншими органами управління в установленому порядку;</w:t>
      </w:r>
    </w:p>
    <w:p w:rsidR="009F748A" w:rsidRDefault="00356F47">
      <w:pPr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28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сприяння та контроль за результатами підготовки та підвищення кваліфікації педагогічних, науково-педагогічних, наукових працівників;</w:t>
      </w:r>
    </w:p>
    <w:p w:rsidR="009F748A" w:rsidRDefault="00356F47">
      <w:pPr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29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дослідження середовища, що відповідає освітньому та науковому профілю Кафедри;</w:t>
      </w:r>
    </w:p>
    <w:p w:rsidR="009F748A" w:rsidRDefault="00356F47">
      <w:pPr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left="2061" w:hanging="873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планування та здійснення профорієнтаційної роботи;</w:t>
      </w:r>
    </w:p>
    <w:p w:rsidR="009F748A" w:rsidRDefault="00356F47">
      <w:pPr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131"/>
        </w:tabs>
        <w:ind w:left="2131" w:hanging="943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попередження проявів академічної недоброчесності;</w:t>
      </w:r>
    </w:p>
    <w:p w:rsidR="009F748A" w:rsidRDefault="00356F47">
      <w:pPr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131"/>
        </w:tabs>
        <w:ind w:right="128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проведення на високому рівні виховної роботи серед здобувачів освіти.</w:t>
      </w:r>
    </w:p>
    <w:p w:rsidR="009F748A" w:rsidRDefault="00356F47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28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Робота Кафедри спрямовується на виконання освітньої програми (освітніх програм), до реалізації якої залучено персонал Кафедри, та напрямів наукових досліджень Кафедри (Додаток 5), затверджених в установленому порядку на кожний навчальний рік.</w:t>
      </w:r>
    </w:p>
    <w:p w:rsidR="009F748A" w:rsidRDefault="00356F47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28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Завдання Кафедри виконуються шляхом повного та ефективного застосування всіх елементів освітнього процесу із широким застосуванням сучасних інформаційних та інноваційних технологій.</w:t>
      </w:r>
    </w:p>
    <w:p w:rsidR="009F748A" w:rsidRDefault="00356F47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left="2061" w:hanging="873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Основними напрямами діяльності Кафедри є:</w:t>
      </w:r>
    </w:p>
    <w:p w:rsidR="009F748A" w:rsidRDefault="00356F47">
      <w:pPr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left="2061" w:hanging="873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освітня діяльність;</w:t>
      </w:r>
    </w:p>
    <w:p w:rsidR="009F748A" w:rsidRDefault="00356F47">
      <w:pPr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left="2061" w:hanging="873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методична робота;</w:t>
      </w:r>
    </w:p>
    <w:p w:rsidR="009F748A" w:rsidRDefault="00356F47">
      <w:pPr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left="2061" w:hanging="873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наукова робота;</w:t>
      </w:r>
    </w:p>
    <w:p w:rsidR="009F748A" w:rsidRDefault="00356F47">
      <w:pPr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left="2061" w:hanging="873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організаційна робота;</w:t>
      </w:r>
    </w:p>
    <w:p w:rsidR="009F748A" w:rsidRDefault="00356F47">
      <w:pPr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left="2061" w:hanging="873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виховна робота;</w:t>
      </w:r>
    </w:p>
    <w:p w:rsidR="009F748A" w:rsidRDefault="00356F47">
      <w:pPr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left="2061" w:hanging="873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міжнародна діяльність.</w:t>
      </w:r>
    </w:p>
    <w:p w:rsidR="009F748A" w:rsidRDefault="00356F47">
      <w:pPr>
        <w:pStyle w:val="1"/>
        <w:numPr>
          <w:ilvl w:val="0"/>
          <w:numId w:val="4"/>
        </w:numPr>
        <w:tabs>
          <w:tab w:val="left" w:pos="4431"/>
        </w:tabs>
        <w:spacing w:before="276"/>
        <w:ind w:left="4431"/>
        <w:rPr>
          <w:sz w:val="26"/>
          <w:szCs w:val="26"/>
        </w:rPr>
      </w:pPr>
      <w:bookmarkStart w:id="3" w:name="_heading=h.zcv5r7gofsow" w:colFirst="0" w:colLast="0"/>
      <w:bookmarkEnd w:id="3"/>
      <w:r>
        <w:t>ФУНКЦІЇ КАФЕДРИ</w:t>
      </w:r>
    </w:p>
    <w:p w:rsidR="009F748A" w:rsidRDefault="009F748A">
      <w:pPr>
        <w:pBdr>
          <w:top w:val="nil"/>
          <w:left w:val="nil"/>
          <w:bottom w:val="nil"/>
          <w:right w:val="nil"/>
          <w:between w:val="nil"/>
        </w:pBdr>
        <w:rPr>
          <w:b/>
          <w:bCs/>
          <w:color w:val="000000"/>
          <w:sz w:val="28"/>
          <w:szCs w:val="28"/>
        </w:rPr>
      </w:pPr>
    </w:p>
    <w:p w:rsidR="009F748A" w:rsidRDefault="00356F47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28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Для здійснення завдань Кафедра виконує наступні функції за напрямами діяльності.</w:t>
      </w:r>
    </w:p>
    <w:p w:rsidR="009F748A" w:rsidRDefault="00543348">
      <w:pPr>
        <w:pStyle w:val="2"/>
        <w:numPr>
          <w:ilvl w:val="1"/>
          <w:numId w:val="4"/>
        </w:numPr>
        <w:tabs>
          <w:tab w:val="left" w:pos="2061"/>
        </w:tabs>
        <w:ind w:left="2061" w:hanging="873"/>
        <w:jc w:val="both"/>
        <w:rPr>
          <w:b w:val="0"/>
          <w:bCs w:val="0"/>
        </w:rPr>
      </w:pPr>
      <w:bookmarkStart w:id="4" w:name="_heading=h.7n0tqlnk4rkx" w:colFirst="0" w:colLast="0"/>
      <w:bookmarkEnd w:id="4"/>
      <w:r>
        <w:t>З освітньої діяльності</w:t>
      </w:r>
    </w:p>
    <w:p w:rsidR="009F748A" w:rsidRDefault="00356F47">
      <w:pPr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28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Організація провадження освітньої діяльності на відповідних рівнях вищої освіти в межах ліцензованого обсягу або на провадження освітньої діяльності за освітньою програмою, що передбачає присвоєння професійної кваліфікації з професій, для яких запроваджено додаткове регулювання, в межах визначеного для такої програми ліцензованого обсягу додатково до ліцензованого обсягу на відповідному рівні.</w:t>
      </w:r>
    </w:p>
    <w:p w:rsidR="009F748A" w:rsidRPr="00241CAB" w:rsidRDefault="00356F47" w:rsidP="00241CAB">
      <w:pPr>
        <w:numPr>
          <w:ilvl w:val="2"/>
          <w:numId w:val="11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hanging="873"/>
        <w:jc w:val="both"/>
        <w:rPr>
          <w:color w:val="000000"/>
          <w:sz w:val="28"/>
          <w:szCs w:val="28"/>
        </w:rPr>
      </w:pPr>
      <w:r w:rsidRPr="00241CAB">
        <w:rPr>
          <w:color w:val="000000"/>
          <w:sz w:val="28"/>
          <w:szCs w:val="28"/>
        </w:rPr>
        <w:t>Аналіз поточної та підсумкової успішності здобувачів вищої освіти.</w:t>
      </w:r>
    </w:p>
    <w:p w:rsidR="009F748A" w:rsidRDefault="00543348">
      <w:pPr>
        <w:numPr>
          <w:ilvl w:val="2"/>
          <w:numId w:val="11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left="621" w:right="129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Участь </w:t>
      </w:r>
      <w:r>
        <w:rPr>
          <w:color w:val="000000"/>
          <w:sz w:val="28"/>
          <w:szCs w:val="28"/>
          <w:lang w:val="uk-UA"/>
        </w:rPr>
        <w:t>в</w:t>
      </w:r>
      <w:r w:rsidR="00356F47">
        <w:rPr>
          <w:color w:val="000000"/>
          <w:sz w:val="28"/>
          <w:szCs w:val="28"/>
        </w:rPr>
        <w:t xml:space="preserve"> атестації здобувачів вищої освіти, які отримують ступінь бакалавра і магістра.</w:t>
      </w:r>
    </w:p>
    <w:p w:rsidR="00241CAB" w:rsidRDefault="00241CAB" w:rsidP="00241CAB">
      <w:p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29"/>
        <w:jc w:val="both"/>
        <w:rPr>
          <w:color w:val="000000"/>
          <w:sz w:val="28"/>
          <w:szCs w:val="28"/>
        </w:rPr>
      </w:pPr>
    </w:p>
    <w:p w:rsidR="00241CAB" w:rsidRDefault="00241CAB" w:rsidP="00241CAB">
      <w:p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29"/>
        <w:jc w:val="both"/>
        <w:rPr>
          <w:color w:val="000000"/>
          <w:sz w:val="28"/>
          <w:szCs w:val="28"/>
        </w:rPr>
      </w:pPr>
    </w:p>
    <w:p w:rsidR="00241CAB" w:rsidRDefault="00241CAB" w:rsidP="00241CAB">
      <w:p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29"/>
        <w:jc w:val="both"/>
        <w:rPr>
          <w:color w:val="000000"/>
          <w:sz w:val="28"/>
          <w:szCs w:val="28"/>
        </w:rPr>
      </w:pPr>
    </w:p>
    <w:p w:rsidR="00241CAB" w:rsidRDefault="00241CAB" w:rsidP="00241CAB">
      <w:p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29"/>
        <w:jc w:val="both"/>
        <w:rPr>
          <w:color w:val="000000"/>
          <w:sz w:val="28"/>
          <w:szCs w:val="28"/>
        </w:rPr>
      </w:pPr>
    </w:p>
    <w:p w:rsidR="00241CAB" w:rsidRPr="00241CAB" w:rsidRDefault="00241CAB" w:rsidP="00241CAB">
      <w:p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29"/>
        <w:jc w:val="both"/>
        <w:rPr>
          <w:color w:val="000000"/>
          <w:sz w:val="28"/>
          <w:szCs w:val="28"/>
          <w:lang w:val="uk-UA"/>
        </w:rPr>
      </w:pPr>
    </w:p>
    <w:p w:rsidR="009F748A" w:rsidRDefault="00356F47">
      <w:pPr>
        <w:numPr>
          <w:ilvl w:val="2"/>
          <w:numId w:val="11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left="621" w:right="128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lastRenderedPageBreak/>
        <w:t>Організація практик та стажування здобувачів вищої освіти на підприємствах, в установах, організаціях, у тому числі за кордоном.</w:t>
      </w:r>
    </w:p>
    <w:p w:rsidR="009F748A" w:rsidRDefault="00356F47">
      <w:pPr>
        <w:numPr>
          <w:ilvl w:val="2"/>
          <w:numId w:val="11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left="621" w:right="127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Системне впровадження дуальної форми навчання та навчання через дослідження для усунення основних недоліків традиційних форм і методів навчання, подолання розривів між теорією і практикою, освітою й виробництвом.</w:t>
      </w:r>
    </w:p>
    <w:p w:rsidR="009F748A" w:rsidRDefault="00356F47">
      <w:pPr>
        <w:numPr>
          <w:ilvl w:val="2"/>
          <w:numId w:val="11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left="621" w:right="128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Участь у роботі Приймальної комісії Університету, організації та проведенні вступної кампанії.</w:t>
      </w:r>
    </w:p>
    <w:p w:rsidR="009F748A" w:rsidRDefault="00356F47">
      <w:pPr>
        <w:numPr>
          <w:ilvl w:val="2"/>
          <w:numId w:val="11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left="621" w:right="129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Надання пропозицій для складання розкладів занять, заліків й екзаменів, забезпечення якості їх проведення.</w:t>
      </w:r>
    </w:p>
    <w:p w:rsidR="009F748A" w:rsidRDefault="00356F47">
      <w:pPr>
        <w:numPr>
          <w:ilvl w:val="2"/>
          <w:numId w:val="11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left="621" w:right="128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Ведення журналів, аналіз результатів успішності, планування та здійснення заходів для зміцнення навчальної дисципліни здобувачів вищої освіти та підвищення якості навчання.</w:t>
      </w:r>
    </w:p>
    <w:p w:rsidR="009F748A" w:rsidRDefault="00356F47">
      <w:pPr>
        <w:numPr>
          <w:ilvl w:val="2"/>
          <w:numId w:val="11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hanging="873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Організація проведення заліків, екзаменів здобувачів вищої освіти.</w:t>
      </w:r>
    </w:p>
    <w:p w:rsidR="009F748A" w:rsidRDefault="00356F47">
      <w:pPr>
        <w:numPr>
          <w:ilvl w:val="2"/>
          <w:numId w:val="11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hanging="873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Удосконалення методів оцінювання якості освітнього процесу.</w:t>
      </w:r>
    </w:p>
    <w:p w:rsidR="009F748A" w:rsidRDefault="00356F47">
      <w:pPr>
        <w:numPr>
          <w:ilvl w:val="2"/>
          <w:numId w:val="11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left="621" w:right="128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Реалізація впровадження та вдосконалення системи забезпечення якості освітньої діяльності та якості вищої освіти.</w:t>
      </w:r>
    </w:p>
    <w:p w:rsidR="009F748A" w:rsidRDefault="00356F47">
      <w:pPr>
        <w:numPr>
          <w:ilvl w:val="2"/>
          <w:numId w:val="11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left="621" w:right="129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Організація роботи на Кафедрі щодо дотримання принципів академічної доброчесності учасниками освітнього процесу.</w:t>
      </w:r>
    </w:p>
    <w:p w:rsidR="009F748A" w:rsidRDefault="00356F47">
      <w:pPr>
        <w:numPr>
          <w:ilvl w:val="2"/>
          <w:numId w:val="11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  <w:tab w:val="left" w:pos="5057"/>
          <w:tab w:val="left" w:pos="5374"/>
          <w:tab w:val="left" w:pos="8804"/>
          <w:tab w:val="left" w:pos="9322"/>
        </w:tabs>
        <w:ind w:left="621" w:right="127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Реалізація</w:t>
      </w:r>
      <w:r>
        <w:rPr>
          <w:color w:val="000000"/>
          <w:sz w:val="28"/>
          <w:szCs w:val="28"/>
        </w:rPr>
        <w:tab/>
        <w:t>освітніх/тренінгових</w:t>
      </w:r>
      <w:r>
        <w:rPr>
          <w:color w:val="000000"/>
          <w:sz w:val="28"/>
          <w:szCs w:val="28"/>
        </w:rPr>
        <w:tab/>
      </w:r>
      <w:r>
        <w:rPr>
          <w:color w:val="000000"/>
          <w:sz w:val="28"/>
          <w:szCs w:val="28"/>
        </w:rPr>
        <w:tab/>
        <w:t>програм (індивідуальних/корпоративних)</w:t>
      </w:r>
      <w:r>
        <w:rPr>
          <w:color w:val="000000"/>
          <w:sz w:val="28"/>
          <w:szCs w:val="28"/>
        </w:rPr>
        <w:tab/>
      </w:r>
      <w:r>
        <w:rPr>
          <w:color w:val="000000"/>
          <w:sz w:val="28"/>
          <w:szCs w:val="28"/>
        </w:rPr>
        <w:tab/>
        <w:t>навчання/підвищення</w:t>
      </w:r>
      <w:r>
        <w:rPr>
          <w:color w:val="000000"/>
          <w:sz w:val="28"/>
          <w:szCs w:val="28"/>
        </w:rPr>
        <w:tab/>
        <w:t>кваліфікації, сертифікаційних програм індивідуальної освітньої траєкторії, інших освітніх продуктів за галуззю (галузями) та спеціальностями (спеціалізаціями), освітніми компонентами Кафедри.</w:t>
      </w:r>
    </w:p>
    <w:p w:rsidR="009F748A" w:rsidRDefault="00356F47">
      <w:pPr>
        <w:numPr>
          <w:ilvl w:val="2"/>
          <w:numId w:val="11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left="621" w:right="127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Інші функції згідно із законодавством та відповідно до діючих в Університеті локальних нормативних документів, прийнятих в установленому порядку.</w:t>
      </w:r>
    </w:p>
    <w:p w:rsidR="009F748A" w:rsidRDefault="00543348">
      <w:pPr>
        <w:pStyle w:val="2"/>
        <w:numPr>
          <w:ilvl w:val="1"/>
          <w:numId w:val="4"/>
        </w:numPr>
        <w:tabs>
          <w:tab w:val="left" w:pos="2061"/>
        </w:tabs>
        <w:ind w:left="2061" w:hanging="873"/>
        <w:jc w:val="both"/>
      </w:pPr>
      <w:bookmarkStart w:id="5" w:name="_heading=h.ylslyvf8j8xz" w:colFirst="0" w:colLast="0"/>
      <w:bookmarkEnd w:id="5"/>
      <w:r>
        <w:t>З методичної роботи</w:t>
      </w:r>
    </w:p>
    <w:p w:rsidR="009F748A" w:rsidRDefault="00356F47">
      <w:pPr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29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Закладання в індивідуальних планах працівників Кафедри та забезпечення виконання обов’язків гаранта освітньої програми та члена робочої групи освітньої програми;</w:t>
      </w:r>
    </w:p>
    <w:p w:rsidR="009F748A" w:rsidRDefault="00356F47">
      <w:pPr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27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Участь у ліцензуванні та акредитації відповідних спеціальностей, у підготовці ліцензійних справ за спеціальностями та акредитаційних справ освітніх програм Факультету.</w:t>
      </w:r>
    </w:p>
    <w:p w:rsidR="009F748A" w:rsidRDefault="00356F47">
      <w:pPr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spacing w:before="1"/>
        <w:ind w:right="128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Участь у впровадженні стандартів вищої освіти за ліцензованими спеціальностями (з урахуванням спеціалізацій).</w:t>
      </w:r>
    </w:p>
    <w:p w:rsidR="009F748A" w:rsidRDefault="00356F47">
      <w:pPr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28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Участь у підготовці і затвердженні в установленому порядку навчально-методичних комплексів дисциплін відповідних освітніх програм.</w:t>
      </w:r>
    </w:p>
    <w:p w:rsidR="009F748A" w:rsidRDefault="00356F47">
      <w:pPr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28" w:firstLine="567"/>
        <w:jc w:val="both"/>
        <w:rPr>
          <w:color w:val="000000"/>
          <w:sz w:val="28"/>
          <w:szCs w:val="28"/>
        </w:rPr>
        <w:sectPr w:rsidR="009F748A">
          <w:pgSz w:w="12240" w:h="15840"/>
          <w:pgMar w:top="540" w:right="720" w:bottom="280" w:left="1080" w:header="327" w:footer="0" w:gutter="0"/>
          <w:cols w:space="720"/>
        </w:sectPr>
      </w:pPr>
      <w:r>
        <w:rPr>
          <w:color w:val="000000"/>
          <w:sz w:val="28"/>
          <w:szCs w:val="28"/>
        </w:rPr>
        <w:t>Участь у розробленні та вдосконаленні переліків компетентностей, програмних результатів навчання для підготовки здобувачів освіти відповідних рівнів за спеціальностями Факультет</w:t>
      </w:r>
      <w:r w:rsidR="00F33CB8">
        <w:rPr>
          <w:color w:val="000000"/>
          <w:sz w:val="28"/>
          <w:szCs w:val="28"/>
        </w:rPr>
        <w:t>у</w:t>
      </w:r>
      <w:r>
        <w:rPr>
          <w:color w:val="000000"/>
          <w:sz w:val="28"/>
          <w:szCs w:val="28"/>
        </w:rPr>
        <w:t>.</w:t>
      </w:r>
    </w:p>
    <w:p w:rsidR="009F748A" w:rsidRDefault="009F748A">
      <w:pPr>
        <w:pBdr>
          <w:top w:val="nil"/>
          <w:left w:val="nil"/>
          <w:bottom w:val="nil"/>
          <w:right w:val="nil"/>
          <w:between w:val="nil"/>
        </w:pBdr>
        <w:spacing w:before="264"/>
        <w:rPr>
          <w:color w:val="000000"/>
          <w:sz w:val="28"/>
          <w:szCs w:val="28"/>
        </w:rPr>
      </w:pPr>
    </w:p>
    <w:p w:rsidR="009F748A" w:rsidRDefault="00356F47">
      <w:pPr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29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Розроблення на підставі переліків компетентностей, програмних результатів навчання або освітніх компонентів освітніх програм структурно- логічних схем, навчальних і робочих навчальних планів зі спеціальностей Кафедри.</w:t>
      </w:r>
    </w:p>
    <w:p w:rsidR="009F748A" w:rsidRDefault="00356F47">
      <w:pPr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28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Організація розроблення програм освітніх компонент</w:t>
      </w:r>
      <w:r w:rsidR="00543348">
        <w:rPr>
          <w:color w:val="000000"/>
          <w:sz w:val="28"/>
          <w:szCs w:val="28"/>
          <w:lang w:val="uk-UA"/>
        </w:rPr>
        <w:t>ів</w:t>
      </w:r>
      <w:r>
        <w:rPr>
          <w:color w:val="000000"/>
          <w:sz w:val="28"/>
          <w:szCs w:val="28"/>
        </w:rPr>
        <w:t xml:space="preserve"> (навчальних дисциплін) Кафедри, програм практик </w:t>
      </w:r>
      <w:r w:rsidR="00543348">
        <w:rPr>
          <w:color w:val="000000"/>
          <w:sz w:val="28"/>
          <w:szCs w:val="28"/>
        </w:rPr>
        <w:t>(</w:t>
      </w:r>
      <w:r w:rsidR="00543348">
        <w:rPr>
          <w:color w:val="000000"/>
          <w:sz w:val="28"/>
          <w:szCs w:val="28"/>
          <w:lang w:val="uk-UA"/>
        </w:rPr>
        <w:t>д</w:t>
      </w:r>
      <w:r>
        <w:rPr>
          <w:color w:val="000000"/>
          <w:sz w:val="28"/>
          <w:szCs w:val="28"/>
        </w:rPr>
        <w:t>одаток 4).</w:t>
      </w:r>
    </w:p>
    <w:p w:rsidR="009F748A" w:rsidRDefault="00356F47">
      <w:pPr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28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Удосконалення змісту навчання з урахуванням сучасного рівня та перспектив розвитку науки, техніки, технологій та організації операційної діяльності тощо.</w:t>
      </w:r>
    </w:p>
    <w:p w:rsidR="009F748A" w:rsidRDefault="00356F47">
      <w:pPr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28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Впровадження прогресивних методів, новітніх методик, сучасних інформаційних та інноваційних технологій навчання.</w:t>
      </w:r>
    </w:p>
    <w:p w:rsidR="009F748A" w:rsidRDefault="00356F47">
      <w:pPr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30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Розроблення тематики курсових і дипломних (кваліфікаційних) проєктів (робіт).</w:t>
      </w:r>
    </w:p>
    <w:p w:rsidR="009F748A" w:rsidRDefault="00356F47">
      <w:pPr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27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Розроблення та забезпечення актуальності навчально-методичних комплексів з навчальних дисциплін.</w:t>
      </w:r>
    </w:p>
    <w:p w:rsidR="009F748A" w:rsidRDefault="00356F47">
      <w:pPr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28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Підготовка підручників, навчальних посібників, інших навчально- методичних матеріалів з освітніх компонент</w:t>
      </w:r>
      <w:r w:rsidR="00543348">
        <w:rPr>
          <w:color w:val="000000"/>
          <w:sz w:val="28"/>
          <w:szCs w:val="28"/>
          <w:lang w:val="uk-UA"/>
        </w:rPr>
        <w:t>ів</w:t>
      </w:r>
      <w:r w:rsidR="00543348">
        <w:rPr>
          <w:color w:val="000000"/>
          <w:sz w:val="28"/>
          <w:szCs w:val="28"/>
        </w:rPr>
        <w:t xml:space="preserve"> (дисциплін) кафедри (</w:t>
      </w:r>
      <w:r w:rsidR="00543348">
        <w:rPr>
          <w:color w:val="000000"/>
          <w:sz w:val="28"/>
          <w:szCs w:val="28"/>
          <w:lang w:val="uk-UA"/>
        </w:rPr>
        <w:t>д</w:t>
      </w:r>
      <w:r>
        <w:rPr>
          <w:color w:val="000000"/>
          <w:sz w:val="28"/>
          <w:szCs w:val="28"/>
        </w:rPr>
        <w:t>одаток 4), а також іншої навчальної літератури, засобів навчання та навчального обладнання.</w:t>
      </w:r>
    </w:p>
    <w:p w:rsidR="009F748A" w:rsidRDefault="00356F47">
      <w:pPr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28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Розроблення та застосування засобів діагностики змісту і якості навчання (тестові завдання, завдання для модульних контрольних робіт, екзаменаційні білети тощо) та систем оцінювання рівня знань.</w:t>
      </w:r>
    </w:p>
    <w:p w:rsidR="009F748A" w:rsidRDefault="00356F47">
      <w:pPr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27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Інші функції згідно із законодавством та відповідно до діючих в Університеті локальних нормативних документів, прийнятих в установленому.</w:t>
      </w:r>
    </w:p>
    <w:p w:rsidR="009F748A" w:rsidRDefault="00356F47">
      <w:pPr>
        <w:pStyle w:val="2"/>
        <w:numPr>
          <w:ilvl w:val="1"/>
          <w:numId w:val="4"/>
        </w:numPr>
        <w:tabs>
          <w:tab w:val="left" w:pos="2061"/>
        </w:tabs>
        <w:ind w:left="2061" w:hanging="873"/>
        <w:jc w:val="both"/>
      </w:pPr>
      <w:bookmarkStart w:id="6" w:name="_heading=h.hyuksxbb5eep" w:colFirst="0" w:colLast="0"/>
      <w:bookmarkEnd w:id="6"/>
      <w:r>
        <w:t xml:space="preserve">З наукової </w:t>
      </w:r>
      <w:r w:rsidR="00543348">
        <w:t>роботи</w:t>
      </w:r>
    </w:p>
    <w:p w:rsidR="009F748A" w:rsidRDefault="00356F47">
      <w:pPr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28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Здійснення підготовки наукових кадрів вищої кваліфікації (аспірантів, докторантів), зокрема іноземними громадянами.</w:t>
      </w:r>
    </w:p>
    <w:p w:rsidR="009F748A" w:rsidRDefault="00356F47">
      <w:pPr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29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Надання пропозицій щодо кандидатів для вступу до аспірантури та докторантури.</w:t>
      </w:r>
    </w:p>
    <w:p w:rsidR="009F748A" w:rsidRDefault="00356F47">
      <w:pPr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28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Проведення наукових, науково-дослідних робіт (далі – НДР) за напрямам</w:t>
      </w:r>
      <w:r w:rsidR="00543348">
        <w:rPr>
          <w:color w:val="000000"/>
          <w:sz w:val="28"/>
          <w:szCs w:val="28"/>
        </w:rPr>
        <w:t>и наукових досліджень Кафедри (</w:t>
      </w:r>
      <w:r w:rsidR="00543348">
        <w:rPr>
          <w:color w:val="000000"/>
          <w:sz w:val="28"/>
          <w:szCs w:val="28"/>
          <w:lang w:val="uk-UA"/>
        </w:rPr>
        <w:t>д</w:t>
      </w:r>
      <w:r>
        <w:rPr>
          <w:color w:val="000000"/>
          <w:sz w:val="28"/>
          <w:szCs w:val="28"/>
        </w:rPr>
        <w:t>одаток 5).</w:t>
      </w:r>
    </w:p>
    <w:p w:rsidR="009F748A" w:rsidRDefault="00356F47">
      <w:pPr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28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Планування, організація, підготовка та проведення щорічних конференцій та/або і</w:t>
      </w:r>
      <w:r w:rsidR="00543348">
        <w:rPr>
          <w:color w:val="000000"/>
          <w:sz w:val="28"/>
          <w:szCs w:val="28"/>
        </w:rPr>
        <w:t>нших наукових заходів Кафедри (</w:t>
      </w:r>
      <w:r w:rsidR="00543348">
        <w:rPr>
          <w:color w:val="000000"/>
          <w:sz w:val="28"/>
          <w:szCs w:val="28"/>
          <w:lang w:val="uk-UA"/>
        </w:rPr>
        <w:t>д</w:t>
      </w:r>
      <w:r>
        <w:rPr>
          <w:color w:val="000000"/>
          <w:sz w:val="28"/>
          <w:szCs w:val="28"/>
        </w:rPr>
        <w:t>одаток 5);</w:t>
      </w:r>
    </w:p>
    <w:p w:rsidR="009F748A" w:rsidRDefault="00356F47">
      <w:pPr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29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Впровадження результатів НДР у практичну діяльність та освітній процес.</w:t>
      </w:r>
    </w:p>
    <w:p w:rsidR="009F748A" w:rsidRDefault="00356F47">
      <w:pPr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spacing w:before="1"/>
        <w:ind w:left="2061" w:hanging="873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Розвиток науково-педагогічних шкіл.</w:t>
      </w:r>
    </w:p>
    <w:p w:rsidR="009F748A" w:rsidRDefault="00543348">
      <w:pPr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29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Підготовк</w:t>
      </w:r>
      <w:r>
        <w:rPr>
          <w:color w:val="000000"/>
          <w:sz w:val="28"/>
          <w:szCs w:val="28"/>
          <w:lang w:val="uk-UA"/>
        </w:rPr>
        <w:t>а</w:t>
      </w:r>
      <w:r w:rsidR="00356F47">
        <w:rPr>
          <w:color w:val="000000"/>
          <w:sz w:val="28"/>
          <w:szCs w:val="28"/>
        </w:rPr>
        <w:t xml:space="preserve"> д</w:t>
      </w:r>
      <w:r>
        <w:rPr>
          <w:color w:val="000000"/>
          <w:sz w:val="28"/>
          <w:szCs w:val="28"/>
        </w:rPr>
        <w:t>о видання публікацій (монографі</w:t>
      </w:r>
      <w:r>
        <w:rPr>
          <w:color w:val="000000"/>
          <w:sz w:val="28"/>
          <w:szCs w:val="28"/>
          <w:lang w:val="uk-UA"/>
        </w:rPr>
        <w:t>й</w:t>
      </w:r>
      <w:r>
        <w:rPr>
          <w:color w:val="000000"/>
          <w:sz w:val="28"/>
          <w:szCs w:val="28"/>
        </w:rPr>
        <w:t>, словник</w:t>
      </w:r>
      <w:r>
        <w:rPr>
          <w:color w:val="000000"/>
          <w:sz w:val="28"/>
          <w:szCs w:val="28"/>
          <w:lang w:val="uk-UA"/>
        </w:rPr>
        <w:t>ів</w:t>
      </w:r>
      <w:r>
        <w:rPr>
          <w:color w:val="000000"/>
          <w:sz w:val="28"/>
          <w:szCs w:val="28"/>
        </w:rPr>
        <w:t>, довідник</w:t>
      </w:r>
      <w:r>
        <w:rPr>
          <w:color w:val="000000"/>
          <w:sz w:val="28"/>
          <w:szCs w:val="28"/>
          <w:lang w:val="uk-UA"/>
        </w:rPr>
        <w:t>ів</w:t>
      </w:r>
      <w:r>
        <w:rPr>
          <w:color w:val="000000"/>
          <w:sz w:val="28"/>
          <w:szCs w:val="28"/>
        </w:rPr>
        <w:t>, стандарт</w:t>
      </w:r>
      <w:r>
        <w:rPr>
          <w:color w:val="000000"/>
          <w:sz w:val="28"/>
          <w:szCs w:val="28"/>
          <w:lang w:val="uk-UA"/>
        </w:rPr>
        <w:t>ів</w:t>
      </w:r>
      <w:r>
        <w:rPr>
          <w:color w:val="000000"/>
          <w:sz w:val="28"/>
          <w:szCs w:val="28"/>
        </w:rPr>
        <w:t>, стат</w:t>
      </w:r>
      <w:r>
        <w:rPr>
          <w:color w:val="000000"/>
          <w:sz w:val="28"/>
          <w:szCs w:val="28"/>
          <w:lang w:val="uk-UA"/>
        </w:rPr>
        <w:t>ей</w:t>
      </w:r>
      <w:r>
        <w:rPr>
          <w:color w:val="000000"/>
          <w:sz w:val="28"/>
          <w:szCs w:val="28"/>
        </w:rPr>
        <w:t>, доповід</w:t>
      </w:r>
      <w:r>
        <w:rPr>
          <w:color w:val="000000"/>
          <w:sz w:val="28"/>
          <w:szCs w:val="28"/>
          <w:lang w:val="uk-UA"/>
        </w:rPr>
        <w:t>ей</w:t>
      </w:r>
      <w:r w:rsidR="00356F47">
        <w:rPr>
          <w:color w:val="000000"/>
          <w:sz w:val="28"/>
          <w:szCs w:val="28"/>
        </w:rPr>
        <w:t xml:space="preserve"> тощо).</w:t>
      </w:r>
    </w:p>
    <w:p w:rsidR="009F748A" w:rsidRDefault="00356F47">
      <w:pPr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left="2061" w:hanging="873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Залучення здобувачів вищої освіти до наукової роботи.</w:t>
      </w:r>
    </w:p>
    <w:p w:rsidR="009F748A" w:rsidRDefault="00356F47">
      <w:pPr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28" w:firstLine="567"/>
        <w:jc w:val="both"/>
        <w:rPr>
          <w:color w:val="000000"/>
          <w:sz w:val="28"/>
          <w:szCs w:val="28"/>
        </w:rPr>
        <w:sectPr w:rsidR="009F748A">
          <w:pgSz w:w="12240" w:h="15840"/>
          <w:pgMar w:top="540" w:right="720" w:bottom="280" w:left="1080" w:header="327" w:footer="0" w:gutter="0"/>
          <w:cols w:space="720"/>
        </w:sectPr>
      </w:pPr>
      <w:r>
        <w:rPr>
          <w:color w:val="000000"/>
          <w:sz w:val="28"/>
          <w:szCs w:val="28"/>
        </w:rPr>
        <w:t>Керівництво здобувачами вищої освіти, які беруть участь у виконанні НДР, студентських наукових гуртках, наукових конференціях, семінарах.</w:t>
      </w:r>
    </w:p>
    <w:p w:rsidR="009F748A" w:rsidRDefault="009F748A">
      <w:pPr>
        <w:pBdr>
          <w:top w:val="nil"/>
          <w:left w:val="nil"/>
          <w:bottom w:val="nil"/>
          <w:right w:val="nil"/>
          <w:between w:val="nil"/>
        </w:pBdr>
        <w:spacing w:before="264"/>
        <w:rPr>
          <w:color w:val="000000"/>
          <w:sz w:val="28"/>
          <w:szCs w:val="28"/>
        </w:rPr>
      </w:pPr>
    </w:p>
    <w:p w:rsidR="009F748A" w:rsidRDefault="00356F47">
      <w:pPr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28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Участь у проведенні І та/або ІІ туру Всеукраїнських студентських олімпіад з дисциплін та спеціальностей.</w:t>
      </w:r>
    </w:p>
    <w:p w:rsidR="009F748A" w:rsidRDefault="00356F47">
      <w:pPr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28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Обговорення кандидатур здобувачів вищої освіти та висування їх для участі у Всеукраїнських конкурсах студентських НДР.</w:t>
      </w:r>
    </w:p>
    <w:p w:rsidR="009F748A" w:rsidRDefault="00356F47">
      <w:pPr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28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Інші функції з наукової роботи згідно із законодавством та відповідно до діючих в Університеті локальних нормативних документів, прийнятих в установленому порядку</w:t>
      </w:r>
    </w:p>
    <w:p w:rsidR="009F748A" w:rsidRDefault="00543348">
      <w:pPr>
        <w:pStyle w:val="2"/>
        <w:numPr>
          <w:ilvl w:val="1"/>
          <w:numId w:val="4"/>
        </w:numPr>
        <w:tabs>
          <w:tab w:val="left" w:pos="2131"/>
        </w:tabs>
        <w:ind w:left="2131" w:hanging="943"/>
        <w:jc w:val="both"/>
        <w:rPr>
          <w:b w:val="0"/>
          <w:bCs w:val="0"/>
          <w:i/>
          <w:iCs/>
        </w:rPr>
      </w:pPr>
      <w:bookmarkStart w:id="7" w:name="_heading=h.9p8lqsoszqq5" w:colFirst="0" w:colLast="0"/>
      <w:bookmarkEnd w:id="7"/>
      <w:r>
        <w:t>З організаційної роботи</w:t>
      </w:r>
    </w:p>
    <w:p w:rsidR="009F748A" w:rsidRDefault="00356F47">
      <w:pPr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29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Надання пропозицій щодо матеріального стимулювання та заохочення за успішне навчання і зразкову поведінку здобувачів вищої освіти та їх соціального забезпечення.</w:t>
      </w:r>
    </w:p>
    <w:p w:rsidR="009F748A" w:rsidRDefault="00356F47">
      <w:pPr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28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Організація стажування та підвищення кваліфікації наукових, науково-педагогічних та педагогічних працівників Кафедри.</w:t>
      </w:r>
    </w:p>
    <w:p w:rsidR="009F748A" w:rsidRDefault="00356F47">
      <w:pPr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27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Розвиток професійної культури, дотримання етичних норм, правил внутрішнього розпорядку Університету, політик Університету, забезпечення атмосфери вимогливості, доброзичливості та взаємної поваги.</w:t>
      </w:r>
    </w:p>
    <w:p w:rsidR="009F748A" w:rsidRDefault="00356F47" w:rsidP="00543348">
      <w:pPr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28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Встановлення творчих зв’язків з іншими закладами</w:t>
      </w:r>
      <w:r w:rsidR="00543348">
        <w:rPr>
          <w:color w:val="000000"/>
          <w:sz w:val="28"/>
          <w:szCs w:val="28"/>
          <w:lang w:val="uk-UA"/>
        </w:rPr>
        <w:t xml:space="preserve"> вищої</w:t>
      </w:r>
      <w:r>
        <w:rPr>
          <w:color w:val="000000"/>
          <w:sz w:val="28"/>
          <w:szCs w:val="28"/>
        </w:rPr>
        <w:t xml:space="preserve"> освіти, галузевими організаціями, підприємствами, науково-дослідними інститутами, зокрема іноземними тощо.</w:t>
      </w:r>
    </w:p>
    <w:p w:rsidR="009F748A" w:rsidRDefault="00543348">
      <w:pPr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28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Співпрац</w:t>
      </w:r>
      <w:r>
        <w:rPr>
          <w:color w:val="000000"/>
          <w:sz w:val="28"/>
          <w:szCs w:val="28"/>
          <w:lang w:val="uk-UA"/>
        </w:rPr>
        <w:t>я</w:t>
      </w:r>
      <w:r w:rsidR="00356F47">
        <w:rPr>
          <w:color w:val="000000"/>
          <w:sz w:val="28"/>
          <w:szCs w:val="28"/>
        </w:rPr>
        <w:t xml:space="preserve"> з кафедрами інших факультетів (Навчально-наукових інститутів), структурними підрозділами Університету.</w:t>
      </w:r>
    </w:p>
    <w:p w:rsidR="009F748A" w:rsidRDefault="00356F47" w:rsidP="00543348">
      <w:pPr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29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Здійснення профорієнтаційних заходів та заходів із залучення осіб на навчання за галузями знань </w:t>
      </w:r>
      <w:r w:rsidR="00543348">
        <w:rPr>
          <w:color w:val="000000"/>
          <w:sz w:val="28"/>
          <w:szCs w:val="28"/>
          <w:lang w:val="uk-UA"/>
        </w:rPr>
        <w:t>і</w:t>
      </w:r>
      <w:r>
        <w:rPr>
          <w:color w:val="000000"/>
          <w:sz w:val="28"/>
          <w:szCs w:val="28"/>
        </w:rPr>
        <w:t xml:space="preserve"> спеціальностями Кафедри.</w:t>
      </w:r>
    </w:p>
    <w:p w:rsidR="009F748A" w:rsidRDefault="00356F47">
      <w:pPr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29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Сприяння працевлаштуванню випускників, здійснення роботи із забезпечення творчих зв’язків з випускниками.</w:t>
      </w:r>
    </w:p>
    <w:p w:rsidR="009F748A" w:rsidRDefault="00356F47">
      <w:pPr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28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Оприлюднення актуальної інформації, результатів діяльності на офіційному веб-сайті кафедри (за наявності).</w:t>
      </w:r>
    </w:p>
    <w:p w:rsidR="009F748A" w:rsidRDefault="00356F47">
      <w:pPr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29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Забезпечення участі працівників Кафедри у роботі експертних рад, комісій, робочих груп тощо Міністерства освіти і науки України, інших державних органів забезпечення якості освіти, спеціалізованих радах із захисту дисертацій.</w:t>
      </w:r>
    </w:p>
    <w:p w:rsidR="009F748A" w:rsidRDefault="00356F47" w:rsidP="00543348">
      <w:pPr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29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Підготовка та надання разом </w:t>
      </w:r>
      <w:r w:rsidR="00543348">
        <w:rPr>
          <w:color w:val="000000"/>
          <w:sz w:val="28"/>
          <w:szCs w:val="28"/>
          <w:lang w:val="uk-UA"/>
        </w:rPr>
        <w:t xml:space="preserve">з </w:t>
      </w:r>
      <w:r>
        <w:rPr>
          <w:color w:val="000000"/>
          <w:sz w:val="28"/>
          <w:szCs w:val="28"/>
        </w:rPr>
        <w:t>органами самоврядування матеріалів для визначення рейтингу науково-педагогічних і педагогічних працівників Факультету</w:t>
      </w:r>
      <w:r w:rsidR="00822128">
        <w:rPr>
          <w:color w:val="000000"/>
          <w:sz w:val="28"/>
          <w:szCs w:val="28"/>
          <w:lang w:val="uk-UA"/>
        </w:rPr>
        <w:t>.</w:t>
      </w:r>
    </w:p>
    <w:p w:rsidR="009F748A" w:rsidRDefault="00356F47">
      <w:pPr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spacing w:before="1"/>
        <w:ind w:right="128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Участь у наданні платних освітніх та інших послуг відповідно до Законодавства України та нормативних документів Університету.</w:t>
      </w:r>
    </w:p>
    <w:p w:rsidR="009F748A" w:rsidRDefault="00356F47" w:rsidP="00F33CB8">
      <w:pPr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28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Провадження іншої, не забороненої законодавством України діяльності, пов’язаної із завданнями Факультету та Університету.</w:t>
      </w:r>
    </w:p>
    <w:p w:rsidR="009F748A" w:rsidRDefault="00543348">
      <w:pPr>
        <w:pStyle w:val="2"/>
        <w:numPr>
          <w:ilvl w:val="1"/>
          <w:numId w:val="4"/>
        </w:numPr>
        <w:tabs>
          <w:tab w:val="left" w:pos="2061"/>
        </w:tabs>
        <w:ind w:left="2061" w:hanging="873"/>
        <w:jc w:val="both"/>
      </w:pPr>
      <w:bookmarkStart w:id="8" w:name="_heading=h.4ce9l4s44x3t" w:colFirst="0" w:colLast="0"/>
      <w:bookmarkEnd w:id="8"/>
      <w:r>
        <w:t>З виховної роботи</w:t>
      </w:r>
    </w:p>
    <w:p w:rsidR="009F748A" w:rsidRDefault="00356F47">
      <w:pPr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28" w:firstLine="567"/>
        <w:jc w:val="both"/>
        <w:rPr>
          <w:color w:val="000000"/>
          <w:sz w:val="28"/>
          <w:szCs w:val="28"/>
        </w:rPr>
        <w:sectPr w:rsidR="009F748A">
          <w:pgSz w:w="12240" w:h="15840"/>
          <w:pgMar w:top="540" w:right="720" w:bottom="280" w:left="1080" w:header="327" w:footer="0" w:gutter="0"/>
          <w:cols w:space="720"/>
        </w:sectPr>
      </w:pPr>
      <w:r>
        <w:rPr>
          <w:color w:val="000000"/>
          <w:sz w:val="28"/>
          <w:szCs w:val="28"/>
        </w:rPr>
        <w:t>Здійснення комплексу заходів, спрямованих на виховання відповідальності громадян в дусі патріотизму і поваги до Конституції України.</w:t>
      </w:r>
    </w:p>
    <w:p w:rsidR="009F748A" w:rsidRDefault="009F748A">
      <w:pPr>
        <w:pBdr>
          <w:top w:val="nil"/>
          <w:left w:val="nil"/>
          <w:bottom w:val="nil"/>
          <w:right w:val="nil"/>
          <w:between w:val="nil"/>
        </w:pBdr>
        <w:spacing w:before="264"/>
        <w:rPr>
          <w:color w:val="000000"/>
          <w:sz w:val="28"/>
          <w:szCs w:val="28"/>
        </w:rPr>
      </w:pPr>
    </w:p>
    <w:p w:rsidR="009F748A" w:rsidRDefault="00356F47" w:rsidP="00F33CB8">
      <w:pPr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28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Виконання заходів згідно з планами виховної роботи, зокрема в гуртожитках, та вдосконалення навчаль</w:t>
      </w:r>
      <w:r w:rsidR="00F33CB8">
        <w:rPr>
          <w:color w:val="000000"/>
          <w:sz w:val="28"/>
          <w:szCs w:val="28"/>
        </w:rPr>
        <w:t>но-виховного процесу Факультету</w:t>
      </w:r>
      <w:r w:rsidR="00F33CB8">
        <w:rPr>
          <w:color w:val="000000"/>
          <w:sz w:val="28"/>
          <w:szCs w:val="28"/>
          <w:lang w:val="uk-UA"/>
        </w:rPr>
        <w:t>.</w:t>
      </w:r>
    </w:p>
    <w:p w:rsidR="009F748A" w:rsidRDefault="00356F47">
      <w:pPr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28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Здійснення виховної роботи серед учасників освітнього процесу, спрямованої на дотримання академічної доброчесності та морально-етичних норм поведінки як в Університеті, так і за його межами, запобігання і протидії булінгу, мобінгу, іншим конфліктам, дбайливе ставлення до майна Університету.</w:t>
      </w:r>
    </w:p>
    <w:p w:rsidR="009F748A" w:rsidRDefault="00356F47">
      <w:pPr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29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Подання кандидатур для призначення наставників (кураторів) академічних груп.</w:t>
      </w:r>
    </w:p>
    <w:p w:rsidR="009F748A" w:rsidRDefault="00356F47" w:rsidP="00F33CB8">
      <w:pPr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27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Участь у запланованих Факультетом заходах щодо соціально-психологічної адаптації першокурсників, інших здобувачів освіти, які потребують допомоги, підтримання зв’язків з родинами здобувачів вищої освіти, патріотично-виховної роботи.</w:t>
      </w:r>
    </w:p>
    <w:p w:rsidR="009F748A" w:rsidRDefault="00356F47">
      <w:pPr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28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Участь в загальноуніверситетських культурно-масових та спортивних заходах.</w:t>
      </w:r>
    </w:p>
    <w:p w:rsidR="009F748A" w:rsidRDefault="00356F47" w:rsidP="00F33CB8">
      <w:pPr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28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Інші функції з організаційно-виховної діяльності відповідно до положень та процедур Університету, наказів та розпоряджень ректора, проректора згідно із розподілом обов’язків між ректором та проректорами Університету, розпоряджень декана факультету тощо.</w:t>
      </w:r>
    </w:p>
    <w:p w:rsidR="009F748A" w:rsidRDefault="00543348">
      <w:pPr>
        <w:pStyle w:val="2"/>
        <w:numPr>
          <w:ilvl w:val="1"/>
          <w:numId w:val="4"/>
        </w:numPr>
        <w:tabs>
          <w:tab w:val="left" w:pos="2061"/>
        </w:tabs>
        <w:ind w:left="2061" w:hanging="873"/>
        <w:jc w:val="both"/>
      </w:pPr>
      <w:bookmarkStart w:id="9" w:name="_heading=h.vppo9ahqn6s9" w:colFirst="0" w:colLast="0"/>
      <w:bookmarkEnd w:id="9"/>
      <w:r>
        <w:t>З міжнародної діяльності</w:t>
      </w:r>
    </w:p>
    <w:p w:rsidR="009F748A" w:rsidRDefault="00356F47">
      <w:pPr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28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Участь у здійсненні міжнародного співробітництва та партнерства з юридичними особами на підставі угод, укладених Університетом, у межах наданих повноважень та/або через структурні підрозділи Університету, відповідальні за організацію міжнародної діяльності.</w:t>
      </w:r>
    </w:p>
    <w:p w:rsidR="009F748A" w:rsidRDefault="00356F47">
      <w:pPr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28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Участь у заходах Університету з інтеграції в міжнародний освітньо- науковий простір, зокрема залучення до участі у міжнародних конференціях, семінарах, конкурсах, виставках тощо.</w:t>
      </w:r>
    </w:p>
    <w:p w:rsidR="009F748A" w:rsidRDefault="00356F47">
      <w:pPr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29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Вивчення міжнародного досвіду підготовки фахівців за профілем Кафедри та використання його в освітньому процесі.</w:t>
      </w:r>
    </w:p>
    <w:p w:rsidR="009F748A" w:rsidRDefault="00356F47">
      <w:pPr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28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Презентація діяльності та досягнень Кафедри на міжнародному рів</w:t>
      </w:r>
      <w:r w:rsidR="00543348">
        <w:rPr>
          <w:color w:val="000000"/>
          <w:sz w:val="28"/>
          <w:szCs w:val="28"/>
        </w:rPr>
        <w:t>ні, зокрема через офіційний веб</w:t>
      </w:r>
      <w:r>
        <w:rPr>
          <w:color w:val="000000"/>
          <w:sz w:val="28"/>
          <w:szCs w:val="28"/>
        </w:rPr>
        <w:t>сайт Кафедри (за наявності).</w:t>
      </w:r>
    </w:p>
    <w:p w:rsidR="009F748A" w:rsidRDefault="00356F47" w:rsidP="00543348">
      <w:pPr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28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Сприяння мобільності, обміну здобувачами вищої освіти та науково- педагогічними, педагогічними чи науковими працівниками зі спорідненими кафедрами, факультетами (Навчально-науковими інститутами) університетів- партнерів згідно </w:t>
      </w:r>
      <w:r w:rsidR="00543348">
        <w:rPr>
          <w:color w:val="000000"/>
          <w:sz w:val="28"/>
          <w:szCs w:val="28"/>
          <w:lang w:val="uk-UA"/>
        </w:rPr>
        <w:t>з договорами</w:t>
      </w:r>
      <w:r>
        <w:rPr>
          <w:color w:val="000000"/>
          <w:sz w:val="28"/>
          <w:szCs w:val="28"/>
        </w:rPr>
        <w:t xml:space="preserve"> співробітництва через структурні підрозділи Університету, відповідальні за організацію міжнародної діяльності.</w:t>
      </w:r>
    </w:p>
    <w:p w:rsidR="009F748A" w:rsidRDefault="00356F47">
      <w:pPr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spacing w:before="1"/>
        <w:ind w:right="128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Участь у виконанні міжнародних освітніх проєктів, програм, досліджень.</w:t>
      </w:r>
    </w:p>
    <w:p w:rsidR="009F748A" w:rsidRDefault="00356F47">
      <w:pPr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29" w:firstLine="567"/>
        <w:jc w:val="both"/>
        <w:rPr>
          <w:color w:val="000000"/>
          <w:sz w:val="28"/>
          <w:szCs w:val="28"/>
        </w:rPr>
        <w:sectPr w:rsidR="009F748A">
          <w:pgSz w:w="12240" w:h="15840"/>
          <w:pgMar w:top="540" w:right="720" w:bottom="280" w:left="1080" w:header="327" w:footer="0" w:gutter="0"/>
          <w:cols w:space="720"/>
        </w:sectPr>
      </w:pPr>
      <w:r>
        <w:rPr>
          <w:color w:val="000000"/>
          <w:sz w:val="28"/>
          <w:szCs w:val="28"/>
        </w:rPr>
        <w:t>Підтримання зв’язків з іноземними випускниками Кафедри (за їх наявності).</w:t>
      </w:r>
    </w:p>
    <w:p w:rsidR="009F748A" w:rsidRDefault="009F748A">
      <w:pPr>
        <w:pBdr>
          <w:top w:val="nil"/>
          <w:left w:val="nil"/>
          <w:bottom w:val="nil"/>
          <w:right w:val="nil"/>
          <w:between w:val="nil"/>
        </w:pBdr>
        <w:spacing w:before="264"/>
        <w:rPr>
          <w:color w:val="000000"/>
          <w:sz w:val="28"/>
          <w:szCs w:val="28"/>
        </w:rPr>
      </w:pPr>
    </w:p>
    <w:p w:rsidR="009F748A" w:rsidRDefault="00356F47">
      <w:pPr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30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Участь у міжнародній інтеграції у сфері підготовки кадрів у тому числі через програми подвійних дипломів.</w:t>
      </w:r>
    </w:p>
    <w:p w:rsidR="009F748A" w:rsidRDefault="00356F47">
      <w:pPr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27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Інші функції з міжнародної діяльності згідно із законодавством та відповідно до діючих в Університеті локальних нормативних документів, прийнятих в установленому порядку.</w:t>
      </w:r>
    </w:p>
    <w:p w:rsidR="009F748A" w:rsidRDefault="00787400">
      <w:pPr>
        <w:pStyle w:val="2"/>
        <w:numPr>
          <w:ilvl w:val="1"/>
          <w:numId w:val="4"/>
        </w:numPr>
        <w:tabs>
          <w:tab w:val="left" w:pos="2061"/>
        </w:tabs>
        <w:ind w:left="2061" w:hanging="873"/>
        <w:jc w:val="both"/>
      </w:pPr>
      <w:bookmarkStart w:id="10" w:name="_heading=h.1r85rdojy4tc" w:colFirst="0" w:colLast="0"/>
      <w:bookmarkEnd w:id="10"/>
      <w:r>
        <w:t>Інші</w:t>
      </w:r>
    </w:p>
    <w:p w:rsidR="009F748A" w:rsidRDefault="00356F47">
      <w:pPr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28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Забезпечення ведення та збереження документації Кафедри у встановленому порядку та відповідно до номенклатури, у тому числі </w:t>
      </w:r>
      <w:r w:rsidR="00787400">
        <w:rPr>
          <w:color w:val="000000"/>
          <w:sz w:val="28"/>
          <w:szCs w:val="28"/>
        </w:rPr>
        <w:t>із використанням спеціалізован</w:t>
      </w:r>
      <w:r w:rsidR="00787400">
        <w:rPr>
          <w:color w:val="000000"/>
          <w:sz w:val="28"/>
          <w:szCs w:val="28"/>
          <w:lang w:val="uk-UA"/>
        </w:rPr>
        <w:t>ого</w:t>
      </w:r>
      <w:r w:rsidR="00787400">
        <w:rPr>
          <w:color w:val="000000"/>
          <w:sz w:val="28"/>
          <w:szCs w:val="28"/>
        </w:rPr>
        <w:t xml:space="preserve"> програмного забезпечення, </w:t>
      </w:r>
      <w:r w:rsidR="00787400">
        <w:rPr>
          <w:color w:val="000000"/>
          <w:sz w:val="28"/>
          <w:szCs w:val="28"/>
          <w:lang w:val="uk-UA"/>
        </w:rPr>
        <w:t>в</w:t>
      </w:r>
      <w:r>
        <w:rPr>
          <w:color w:val="000000"/>
          <w:sz w:val="28"/>
          <w:szCs w:val="28"/>
        </w:rPr>
        <w:t xml:space="preserve"> електронній формі та/або на паперових носіях.</w:t>
      </w:r>
    </w:p>
    <w:p w:rsidR="009F748A" w:rsidRDefault="00356F47">
      <w:pPr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28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Забезпечення дотримання науково-педагогічними, науковими, педагогічними працівниками академічної доброчесності в освітньому процесі та науковій діяльності.</w:t>
      </w:r>
    </w:p>
    <w:p w:rsidR="009F748A" w:rsidRDefault="00356F47">
      <w:pPr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28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Забезпечення дотримання працівниками Кафедри вимог нормативно- правових актів з охорони праці та безпеки життєдіяльності.</w:t>
      </w:r>
    </w:p>
    <w:p w:rsidR="009F748A" w:rsidRDefault="00356F47">
      <w:pPr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28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Проведення на Кафедрі інструктажів з охорони праці, безпеки життєдіяльності, цивільного захисту із здобувачами вищої освіти та працівниками кафедри.</w:t>
      </w:r>
    </w:p>
    <w:p w:rsidR="009F748A" w:rsidRDefault="00787400">
      <w:pPr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28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Виконання інших функці</w:t>
      </w:r>
      <w:r>
        <w:rPr>
          <w:color w:val="000000"/>
          <w:sz w:val="28"/>
          <w:szCs w:val="28"/>
          <w:lang w:val="uk-UA"/>
        </w:rPr>
        <w:t>й</w:t>
      </w:r>
      <w:r w:rsidR="00356F47">
        <w:rPr>
          <w:color w:val="000000"/>
          <w:sz w:val="28"/>
          <w:szCs w:val="28"/>
        </w:rPr>
        <w:t xml:space="preserve"> в межах повноважень, визначених законодавством та відповідно до діючих в Університеті локальних нормативних документів, прийнятих в установленому порядку.</w:t>
      </w:r>
    </w:p>
    <w:p w:rsidR="009F748A" w:rsidRDefault="009F748A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8"/>
          <w:szCs w:val="28"/>
        </w:rPr>
      </w:pPr>
    </w:p>
    <w:p w:rsidR="009F748A" w:rsidRDefault="00356F47">
      <w:pPr>
        <w:pStyle w:val="1"/>
        <w:numPr>
          <w:ilvl w:val="0"/>
          <w:numId w:val="4"/>
        </w:numPr>
        <w:tabs>
          <w:tab w:val="left" w:pos="2900"/>
        </w:tabs>
        <w:ind w:left="2900"/>
      </w:pPr>
      <w:bookmarkStart w:id="11" w:name="_heading=h.4x2c6e6smcy" w:colFirst="0" w:colLast="0"/>
      <w:bookmarkEnd w:id="11"/>
      <w:r>
        <w:t>СТРУКТУРА ТА КЕРІВНИЦТВО КАФЕДРИ</w:t>
      </w:r>
    </w:p>
    <w:p w:rsidR="009F748A" w:rsidRDefault="009F748A">
      <w:pPr>
        <w:pBdr>
          <w:top w:val="nil"/>
          <w:left w:val="nil"/>
          <w:bottom w:val="nil"/>
          <w:right w:val="nil"/>
          <w:between w:val="nil"/>
        </w:pBdr>
        <w:rPr>
          <w:b/>
          <w:bCs/>
          <w:color w:val="000000"/>
          <w:sz w:val="28"/>
          <w:szCs w:val="28"/>
        </w:rPr>
      </w:pPr>
    </w:p>
    <w:p w:rsidR="009F748A" w:rsidRDefault="00356F47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27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До складу Кафедри можуть входити навчальні лабораторії, наукові підрозділи, а також інші структурні одиниці, які беруть участь у підготовці фахівців та проведенні наукових досліджень (кабінети, класи, майстерні, навчальні бази та інші підрозділи, необхідні для виконання п</w:t>
      </w:r>
      <w:r w:rsidR="00787400">
        <w:rPr>
          <w:color w:val="000000"/>
          <w:sz w:val="28"/>
          <w:szCs w:val="28"/>
        </w:rPr>
        <w:t>окладених на Кафедру завдань) (</w:t>
      </w:r>
      <w:r w:rsidR="00787400">
        <w:rPr>
          <w:color w:val="000000"/>
          <w:sz w:val="28"/>
          <w:szCs w:val="28"/>
          <w:lang w:val="uk-UA"/>
        </w:rPr>
        <w:t>д</w:t>
      </w:r>
      <w:r>
        <w:rPr>
          <w:color w:val="000000"/>
          <w:sz w:val="28"/>
          <w:szCs w:val="28"/>
        </w:rPr>
        <w:t>одаток 3).</w:t>
      </w:r>
    </w:p>
    <w:p w:rsidR="009F748A" w:rsidRDefault="00356F47">
      <w:pPr>
        <w:pBdr>
          <w:top w:val="nil"/>
          <w:left w:val="nil"/>
          <w:bottom w:val="nil"/>
          <w:right w:val="nil"/>
          <w:between w:val="nil"/>
        </w:pBdr>
        <w:ind w:left="621" w:right="128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 складі Кафедри, яка забезпечує освітній процес з кількох дисциплін, можуть утворюватися секції. Секція об'єднує викладачів однієї або кількох суміжних дисциплін для спільного розв'язання методичних і організаційних питань забезпечення освітнього процесу.</w:t>
      </w:r>
    </w:p>
    <w:p w:rsidR="009F748A" w:rsidRDefault="00356F47">
      <w:pPr>
        <w:pBdr>
          <w:top w:val="nil"/>
          <w:left w:val="nil"/>
          <w:bottom w:val="nil"/>
          <w:right w:val="nil"/>
          <w:between w:val="nil"/>
        </w:pBdr>
        <w:spacing w:before="1"/>
        <w:ind w:left="621" w:right="128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Створення підрозділів та секцій Кафедри здійснюється рішенням Вченої ради Університету яке вводиться в дію наказом ректора. Підрозділи та секції Кафедри діють на підставі положень, затверджених рішенням Вченої ради Університету, що вводиться в дію наказом ректора.</w:t>
      </w:r>
    </w:p>
    <w:p w:rsidR="009F748A" w:rsidRDefault="00356F47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79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Керівництво діяльністю кафедри здійснює завідувач кафедри, який не може перебувати на посаді більш як два строки.</w:t>
      </w:r>
    </w:p>
    <w:p w:rsidR="009F748A" w:rsidRDefault="00356F47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76" w:firstLine="567"/>
        <w:jc w:val="both"/>
        <w:rPr>
          <w:color w:val="000000"/>
          <w:sz w:val="28"/>
          <w:szCs w:val="28"/>
        </w:rPr>
        <w:sectPr w:rsidR="009F748A">
          <w:pgSz w:w="12240" w:h="15840"/>
          <w:pgMar w:top="540" w:right="720" w:bottom="280" w:left="1080" w:header="327" w:footer="0" w:gutter="0"/>
          <w:cols w:space="720"/>
        </w:sectPr>
      </w:pPr>
      <w:r>
        <w:rPr>
          <w:color w:val="000000"/>
          <w:sz w:val="28"/>
          <w:szCs w:val="28"/>
        </w:rPr>
        <w:t>Завідувач кафедри обирається за конкурсом Вченою радою Університету таємним голосуванням на п’ять років. Ректор Університету укладає із завідувачем кафедри контракт.</w:t>
      </w:r>
    </w:p>
    <w:p w:rsidR="009F748A" w:rsidRDefault="009F748A">
      <w:pPr>
        <w:pBdr>
          <w:top w:val="nil"/>
          <w:left w:val="nil"/>
          <w:bottom w:val="nil"/>
          <w:right w:val="nil"/>
          <w:between w:val="nil"/>
        </w:pBdr>
        <w:spacing w:before="264"/>
        <w:rPr>
          <w:color w:val="000000"/>
          <w:sz w:val="28"/>
          <w:szCs w:val="28"/>
        </w:rPr>
      </w:pPr>
    </w:p>
    <w:p w:rsidR="009F748A" w:rsidRDefault="00356F47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0"/>
        </w:tabs>
        <w:ind w:left="2060" w:hanging="872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Завідувач кафедри:</w:t>
      </w:r>
    </w:p>
    <w:p w:rsidR="009F748A" w:rsidRDefault="00356F47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tabs>
          <w:tab w:val="left" w:pos="1491"/>
        </w:tabs>
        <w:ind w:hanging="303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забезпечує реалізацію функцій і виконання завдань Кафедри;</w:t>
      </w:r>
    </w:p>
    <w:p w:rsidR="009F748A" w:rsidRDefault="00356F47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tabs>
          <w:tab w:val="left" w:pos="1491"/>
        </w:tabs>
        <w:ind w:hanging="303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розподіляє функціональні обов'язки між працівниками Кафедри;</w:t>
      </w:r>
    </w:p>
    <w:p w:rsidR="009F748A" w:rsidRDefault="00356F47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tabs>
          <w:tab w:val="left" w:pos="1491"/>
        </w:tabs>
        <w:ind w:hanging="303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забезпечує підготовку освітніх програм, програм освітніх компонент;</w:t>
      </w:r>
    </w:p>
    <w:p w:rsidR="009F748A" w:rsidRDefault="00356F47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tabs>
          <w:tab w:val="left" w:pos="1574"/>
        </w:tabs>
        <w:ind w:left="621" w:right="177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керує роботою зі складання індивідуальних планів роботи науково- педагогічних працівників, визначає завдання науково-педагогічним працівникам з навчальної, наукової, методичної та організаційної роботи;</w:t>
      </w:r>
    </w:p>
    <w:p w:rsidR="009F748A" w:rsidRDefault="00356F47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tabs>
          <w:tab w:val="left" w:pos="1491"/>
        </w:tabs>
        <w:ind w:hanging="303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контролює виконання посадових інструкцій працівників;</w:t>
      </w:r>
    </w:p>
    <w:p w:rsidR="009F748A" w:rsidRDefault="00356F47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tabs>
          <w:tab w:val="left" w:pos="1491"/>
        </w:tabs>
        <w:ind w:hanging="303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організовує звітування науково-педагогічних працівників;</w:t>
      </w:r>
    </w:p>
    <w:p w:rsidR="009F748A" w:rsidRDefault="00356F47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tabs>
          <w:tab w:val="left" w:pos="1594"/>
        </w:tabs>
        <w:ind w:left="621" w:right="178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забезпечує виконання планів роботи кафедри, навчальних планів і програм навчальних дисциплін;</w:t>
      </w:r>
    </w:p>
    <w:p w:rsidR="009F748A" w:rsidRDefault="00356F47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tabs>
          <w:tab w:val="left" w:pos="1525"/>
        </w:tabs>
        <w:ind w:left="621" w:right="177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контролює виконання працівниками індивідуальних планів, показників ефективності, закріплених в контрактах, укладених з науково-педагогічними працівниками.</w:t>
      </w:r>
    </w:p>
    <w:p w:rsidR="009F748A" w:rsidRDefault="00356F47">
      <w:pPr>
        <w:pBdr>
          <w:top w:val="nil"/>
          <w:left w:val="nil"/>
          <w:bottom w:val="nil"/>
          <w:right w:val="nil"/>
          <w:between w:val="nil"/>
        </w:pBdr>
        <w:ind w:left="621" w:right="178" w:firstLine="63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учасниками освітнього процесу вимог законодавства та інших нормативних актів, трудову дисципліну, всі види роботи працівників;</w:t>
      </w:r>
    </w:p>
    <w:p w:rsidR="009F748A" w:rsidRDefault="00356F47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tabs>
          <w:tab w:val="left" w:pos="1551"/>
        </w:tabs>
        <w:ind w:left="621" w:right="177" w:firstLine="567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організовує щорічне </w:t>
      </w:r>
      <w:r>
        <w:rPr>
          <w:sz w:val="28"/>
          <w:szCs w:val="28"/>
        </w:rPr>
        <w:t>рейтингування</w:t>
      </w:r>
      <w:r>
        <w:rPr>
          <w:color w:val="000000"/>
          <w:sz w:val="28"/>
          <w:szCs w:val="28"/>
        </w:rPr>
        <w:t xml:space="preserve"> науково-педагогічних, наукових та педагогічних працівників Кафедри;</w:t>
      </w:r>
    </w:p>
    <w:p w:rsidR="009F748A" w:rsidRDefault="00356F47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tabs>
          <w:tab w:val="left" w:pos="1631"/>
        </w:tabs>
        <w:ind w:left="1631" w:hanging="443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контролює підготовку аспірантів і докторантів Кафедри;</w:t>
      </w:r>
    </w:p>
    <w:p w:rsidR="009F748A" w:rsidRDefault="00F33CB8" w:rsidP="00F33CB8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tabs>
          <w:tab w:val="left" w:pos="1852"/>
          <w:tab w:val="left" w:pos="2813"/>
          <w:tab w:val="left" w:pos="4527"/>
          <w:tab w:val="left" w:pos="6149"/>
          <w:tab w:val="left" w:pos="9057"/>
        </w:tabs>
        <w:ind w:left="621" w:right="174" w:firstLine="567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подає</w:t>
      </w:r>
      <w:r>
        <w:rPr>
          <w:color w:val="000000"/>
          <w:sz w:val="28"/>
          <w:szCs w:val="28"/>
        </w:rPr>
        <w:tab/>
        <w:t>керівництву</w:t>
      </w:r>
      <w:r>
        <w:rPr>
          <w:color w:val="000000"/>
          <w:sz w:val="28"/>
          <w:szCs w:val="28"/>
        </w:rPr>
        <w:tab/>
        <w:t>факультету</w:t>
      </w:r>
      <w:r w:rsidR="00356F47">
        <w:rPr>
          <w:color w:val="000000"/>
          <w:sz w:val="28"/>
          <w:szCs w:val="28"/>
        </w:rPr>
        <w:t xml:space="preserve"> пропозиції про:</w:t>
      </w:r>
    </w:p>
    <w:p w:rsidR="009F748A" w:rsidRDefault="00356F47">
      <w:pPr>
        <w:numPr>
          <w:ilvl w:val="1"/>
          <w:numId w:val="10"/>
        </w:numPr>
        <w:pBdr>
          <w:top w:val="nil"/>
          <w:left w:val="nil"/>
          <w:bottom w:val="nil"/>
          <w:right w:val="nil"/>
          <w:between w:val="nil"/>
        </w:pBdr>
        <w:tabs>
          <w:tab w:val="left" w:pos="1342"/>
        </w:tabs>
        <w:ind w:left="1342" w:hanging="154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працевлаштування, звільнення працівників Кафедри,</w:t>
      </w:r>
    </w:p>
    <w:p w:rsidR="009F748A" w:rsidRDefault="00356F47">
      <w:pPr>
        <w:numPr>
          <w:ilvl w:val="1"/>
          <w:numId w:val="10"/>
        </w:numPr>
        <w:pBdr>
          <w:top w:val="nil"/>
          <w:left w:val="nil"/>
          <w:bottom w:val="nil"/>
          <w:right w:val="nil"/>
          <w:between w:val="nil"/>
        </w:pBdr>
        <w:tabs>
          <w:tab w:val="left" w:pos="1435"/>
        </w:tabs>
        <w:ind w:right="174" w:firstLine="567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за необхідності залучення до роботи на Кафедрі сумісників (у межах установленого фонду заробітної плати і чисельності працівників),</w:t>
      </w:r>
    </w:p>
    <w:p w:rsidR="009F748A" w:rsidRDefault="00356F47">
      <w:pPr>
        <w:numPr>
          <w:ilvl w:val="1"/>
          <w:numId w:val="10"/>
        </w:numPr>
        <w:pBdr>
          <w:top w:val="nil"/>
          <w:left w:val="nil"/>
          <w:bottom w:val="nil"/>
          <w:right w:val="nil"/>
          <w:between w:val="nil"/>
        </w:pBdr>
        <w:tabs>
          <w:tab w:val="left" w:pos="1342"/>
        </w:tabs>
        <w:ind w:left="1342" w:hanging="154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внесення змін до штатного розпису,</w:t>
      </w:r>
    </w:p>
    <w:p w:rsidR="009F748A" w:rsidRDefault="00356F47">
      <w:pPr>
        <w:numPr>
          <w:ilvl w:val="1"/>
          <w:numId w:val="10"/>
        </w:numPr>
        <w:pBdr>
          <w:top w:val="nil"/>
          <w:left w:val="nil"/>
          <w:bottom w:val="nil"/>
          <w:right w:val="nil"/>
          <w:between w:val="nil"/>
        </w:pBdr>
        <w:tabs>
          <w:tab w:val="left" w:pos="1342"/>
        </w:tabs>
        <w:ind w:left="1342" w:hanging="154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моральне і матеріальне заохочення працівників Кафедри,</w:t>
      </w:r>
    </w:p>
    <w:p w:rsidR="009F748A" w:rsidRDefault="00356F47">
      <w:pPr>
        <w:numPr>
          <w:ilvl w:val="1"/>
          <w:numId w:val="10"/>
        </w:numPr>
        <w:pBdr>
          <w:top w:val="nil"/>
          <w:left w:val="nil"/>
          <w:bottom w:val="nil"/>
          <w:right w:val="nil"/>
          <w:between w:val="nil"/>
        </w:pBdr>
        <w:tabs>
          <w:tab w:val="left" w:pos="1342"/>
        </w:tabs>
        <w:ind w:left="1342" w:hanging="154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реорганізацію/ліквідацію Кафедри або зміни її профілю, назви тощо,</w:t>
      </w:r>
    </w:p>
    <w:p w:rsidR="009F748A" w:rsidRDefault="00356F47">
      <w:pPr>
        <w:numPr>
          <w:ilvl w:val="1"/>
          <w:numId w:val="10"/>
        </w:numPr>
        <w:pBdr>
          <w:top w:val="nil"/>
          <w:left w:val="nil"/>
          <w:bottom w:val="nil"/>
          <w:right w:val="nil"/>
          <w:between w:val="nil"/>
        </w:pBdr>
        <w:tabs>
          <w:tab w:val="left" w:pos="1342"/>
        </w:tabs>
        <w:ind w:left="1342" w:hanging="154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про заходи дисциплінарного впливу.</w:t>
      </w:r>
    </w:p>
    <w:p w:rsidR="009F748A" w:rsidRDefault="00356F47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tabs>
          <w:tab w:val="left" w:pos="1647"/>
        </w:tabs>
        <w:ind w:left="621" w:right="176" w:firstLine="567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забезпечує ведення на Кафедрі документації з науково-методичного та організаційного забезпечення освітнього процесу;</w:t>
      </w:r>
    </w:p>
    <w:p w:rsidR="009F748A" w:rsidRDefault="00356F47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tabs>
          <w:tab w:val="left" w:pos="1680"/>
        </w:tabs>
        <w:ind w:left="621" w:right="177" w:firstLine="567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забезпечує розвиток матеріально-технічної бази освітнього процесу і наукових досліджень;</w:t>
      </w:r>
    </w:p>
    <w:p w:rsidR="009F748A" w:rsidRDefault="00356F47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tabs>
          <w:tab w:val="left" w:pos="1738"/>
        </w:tabs>
        <w:ind w:left="621" w:right="179" w:firstLine="567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відповідає за розробку та виконання програми працевлаштування випускників Кафедри;</w:t>
      </w:r>
    </w:p>
    <w:p w:rsidR="009F748A" w:rsidRDefault="00356F47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tabs>
          <w:tab w:val="left" w:pos="1631"/>
        </w:tabs>
        <w:spacing w:before="1"/>
        <w:ind w:left="1631" w:hanging="443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забезпечує здійснення заходів із запобігання корупції;</w:t>
      </w:r>
    </w:p>
    <w:p w:rsidR="009F748A" w:rsidRDefault="00356F47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tabs>
          <w:tab w:val="left" w:pos="1616"/>
        </w:tabs>
        <w:ind w:left="621" w:right="177" w:firstLine="567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відповідає за запобігання та виявлення академічного плагіату в наукових і навчальних працях працівників і здобувачів вищої освіти;</w:t>
      </w:r>
    </w:p>
    <w:p w:rsidR="009F748A" w:rsidRDefault="00356F47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tabs>
          <w:tab w:val="left" w:pos="1631"/>
        </w:tabs>
        <w:ind w:left="1631" w:hanging="443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забезпечує безпечні умови навчання та праці;</w:t>
      </w:r>
    </w:p>
    <w:p w:rsidR="009F748A" w:rsidRDefault="00356F47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tabs>
          <w:tab w:val="left" w:pos="1705"/>
        </w:tabs>
        <w:ind w:left="621" w:right="178" w:firstLine="567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щорічно звітує на зборах трудового колективу Кафедри, які дають оцінку його роботі;</w:t>
      </w:r>
    </w:p>
    <w:p w:rsidR="009F748A" w:rsidRDefault="00F33CB8" w:rsidP="00F33CB8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tabs>
          <w:tab w:val="left" w:pos="1701"/>
          <w:tab w:val="left" w:pos="3721"/>
          <w:tab w:val="left" w:pos="5577"/>
          <w:tab w:val="left" w:pos="8890"/>
        </w:tabs>
        <w:ind w:left="621" w:right="178" w:firstLine="567"/>
        <w:jc w:val="both"/>
        <w:rPr>
          <w:color w:val="000000"/>
          <w:sz w:val="28"/>
          <w:szCs w:val="28"/>
        </w:rPr>
      </w:pPr>
      <w:r w:rsidRPr="00F33CB8">
        <w:rPr>
          <w:color w:val="000000"/>
          <w:sz w:val="28"/>
          <w:szCs w:val="28"/>
        </w:rPr>
        <w:t>контролює</w:t>
      </w:r>
      <w:r w:rsidRPr="00F33CB8">
        <w:rPr>
          <w:color w:val="000000"/>
          <w:sz w:val="28"/>
          <w:szCs w:val="28"/>
          <w:lang w:val="uk-UA"/>
        </w:rPr>
        <w:t xml:space="preserve"> </w:t>
      </w:r>
      <w:r w:rsidRPr="00F33CB8">
        <w:rPr>
          <w:color w:val="000000"/>
          <w:sz w:val="28"/>
          <w:szCs w:val="28"/>
        </w:rPr>
        <w:t>дотримання</w:t>
      </w:r>
      <w:r w:rsidRPr="00F33CB8">
        <w:rPr>
          <w:color w:val="000000"/>
          <w:sz w:val="28"/>
          <w:szCs w:val="28"/>
          <w:lang w:val="uk-UA"/>
        </w:rPr>
        <w:t xml:space="preserve"> </w:t>
      </w:r>
      <w:r w:rsidRPr="00F33CB8">
        <w:rPr>
          <w:color w:val="000000"/>
          <w:sz w:val="28"/>
          <w:szCs w:val="28"/>
        </w:rPr>
        <w:t>науково-педагогічними,</w:t>
      </w:r>
      <w:r w:rsidRPr="00F33CB8">
        <w:rPr>
          <w:color w:val="000000"/>
          <w:sz w:val="28"/>
          <w:szCs w:val="28"/>
          <w:lang w:val="uk-UA"/>
        </w:rPr>
        <w:t xml:space="preserve"> </w:t>
      </w:r>
      <w:r w:rsidR="00356F47" w:rsidRPr="00F33CB8">
        <w:rPr>
          <w:color w:val="000000"/>
          <w:sz w:val="28"/>
          <w:szCs w:val="28"/>
        </w:rPr>
        <w:t>науковими, педагогічними працівниками кафедри академічної доброчесності в освітньому</w:t>
      </w:r>
      <w:r>
        <w:rPr>
          <w:color w:val="000000"/>
          <w:sz w:val="28"/>
          <w:szCs w:val="28"/>
          <w:lang w:val="uk-UA"/>
        </w:rPr>
        <w:t xml:space="preserve"> </w:t>
      </w:r>
      <w:r w:rsidR="00356F47" w:rsidRPr="00F33CB8">
        <w:rPr>
          <w:color w:val="000000"/>
          <w:sz w:val="28"/>
          <w:szCs w:val="28"/>
        </w:rPr>
        <w:t>процесі та науковій діяльності.</w:t>
      </w:r>
    </w:p>
    <w:p w:rsidR="00DC03B3" w:rsidRDefault="00DC03B3" w:rsidP="00DC03B3">
      <w:pPr>
        <w:pBdr>
          <w:top w:val="nil"/>
          <w:left w:val="nil"/>
          <w:bottom w:val="nil"/>
          <w:right w:val="nil"/>
          <w:between w:val="nil"/>
        </w:pBdr>
        <w:tabs>
          <w:tab w:val="left" w:pos="1701"/>
          <w:tab w:val="left" w:pos="3721"/>
          <w:tab w:val="left" w:pos="5577"/>
          <w:tab w:val="left" w:pos="8890"/>
        </w:tabs>
        <w:ind w:right="178"/>
        <w:jc w:val="both"/>
        <w:rPr>
          <w:color w:val="000000"/>
          <w:sz w:val="28"/>
          <w:szCs w:val="28"/>
        </w:rPr>
      </w:pPr>
    </w:p>
    <w:p w:rsidR="00DC03B3" w:rsidRDefault="00DC03B3" w:rsidP="00DC03B3">
      <w:pPr>
        <w:pBdr>
          <w:top w:val="nil"/>
          <w:left w:val="nil"/>
          <w:bottom w:val="nil"/>
          <w:right w:val="nil"/>
          <w:between w:val="nil"/>
        </w:pBdr>
        <w:tabs>
          <w:tab w:val="left" w:pos="1701"/>
          <w:tab w:val="left" w:pos="3721"/>
          <w:tab w:val="left" w:pos="5577"/>
          <w:tab w:val="left" w:pos="8890"/>
        </w:tabs>
        <w:ind w:right="178"/>
        <w:jc w:val="both"/>
        <w:rPr>
          <w:color w:val="000000"/>
          <w:sz w:val="28"/>
          <w:szCs w:val="28"/>
        </w:rPr>
      </w:pPr>
    </w:p>
    <w:p w:rsidR="00DC03B3" w:rsidRPr="00F33CB8" w:rsidRDefault="00DC03B3" w:rsidP="00DC03B3">
      <w:pPr>
        <w:pBdr>
          <w:top w:val="nil"/>
          <w:left w:val="nil"/>
          <w:bottom w:val="nil"/>
          <w:right w:val="nil"/>
          <w:between w:val="nil"/>
        </w:pBdr>
        <w:tabs>
          <w:tab w:val="left" w:pos="1701"/>
          <w:tab w:val="left" w:pos="3721"/>
          <w:tab w:val="left" w:pos="5577"/>
          <w:tab w:val="left" w:pos="8890"/>
        </w:tabs>
        <w:ind w:right="178"/>
        <w:jc w:val="both"/>
        <w:rPr>
          <w:color w:val="000000"/>
          <w:sz w:val="28"/>
          <w:szCs w:val="28"/>
        </w:rPr>
      </w:pPr>
    </w:p>
    <w:p w:rsidR="009F748A" w:rsidRDefault="00356F47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78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Завідувач Кафедри несе персональну відповідальність за результати роботи Кафедри.</w:t>
      </w:r>
    </w:p>
    <w:p w:rsidR="009F748A" w:rsidRDefault="00356F47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77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Кандидатури на посаду завідувача Кафедри та щорічні звіти завідувача Кафедри обговорюють на зборах трудового колективу Кафедри, на яких мають право брати участь всі працівники Кафедри. Збори обирають головуючого та секретаря.</w:t>
      </w:r>
    </w:p>
    <w:p w:rsidR="009F748A" w:rsidRDefault="00356F47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76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За результатами обговорення кандидатур на посаду завідувача кафедри збори трудового колективу Кафедри таємним голосуванням більшістю голосів присутніх приймають висновки про професійні та особистісні якості претендентів та відповідні пропозиції.</w:t>
      </w:r>
    </w:p>
    <w:p w:rsidR="009F748A" w:rsidRDefault="00356F47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78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За результатами обговорення звіту завідувача Кафедри збори трудового колективу Кафедри дають оцінку його роботі протягом року.</w:t>
      </w:r>
    </w:p>
    <w:p w:rsidR="009F748A" w:rsidRDefault="00356F47" w:rsidP="00F33CB8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77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Ректор Університету може достроково розірвати контракт із завідувачем Кафедри з підстав, визначених законодавством про працю, а також за </w:t>
      </w:r>
      <w:r w:rsidR="00F33CB8">
        <w:rPr>
          <w:color w:val="000000"/>
          <w:sz w:val="28"/>
          <w:szCs w:val="28"/>
        </w:rPr>
        <w:t>поданням вченої ради факультету</w:t>
      </w:r>
      <w:r w:rsidR="00F33CB8">
        <w:rPr>
          <w:color w:val="000000"/>
          <w:sz w:val="28"/>
          <w:szCs w:val="28"/>
          <w:lang w:val="uk-UA"/>
        </w:rPr>
        <w:t xml:space="preserve">, </w:t>
      </w:r>
      <w:r>
        <w:rPr>
          <w:color w:val="000000"/>
          <w:sz w:val="28"/>
          <w:szCs w:val="28"/>
        </w:rPr>
        <w:t>зокрема за порушення завідувачем Кафедри умов контракту.</w:t>
      </w:r>
    </w:p>
    <w:p w:rsidR="009F748A" w:rsidRDefault="00356F47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78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Завідувач Кафедри несе персональну відповідальність за результати роботи Кафедри.</w:t>
      </w:r>
    </w:p>
    <w:p w:rsidR="009F748A" w:rsidRDefault="00356F47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29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Завідувач Кафедри може делегувати частину своїх повноважень заступникам (на громадських засадах).</w:t>
      </w:r>
    </w:p>
    <w:p w:rsidR="009F748A" w:rsidRDefault="00356F47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28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На період відсутності завідувача Кафедри (відпустка, хвороба, відрядження тощо) його обов’язки виконує особа, яка призначена наказом ректора Університету.</w:t>
      </w:r>
    </w:p>
    <w:p w:rsidR="009F748A" w:rsidRDefault="00356F47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28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Розпорядженням завідувача Кафедри відповідно до рішення засідання Кафедри із числа працівників Кафедри можуть визначатися відповідальні:</w:t>
      </w:r>
    </w:p>
    <w:p w:rsidR="009F748A" w:rsidRDefault="00356F47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tabs>
          <w:tab w:val="left" w:pos="1340"/>
        </w:tabs>
        <w:ind w:left="1340" w:hanging="152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за організацію та контроль освітнього процесу;</w:t>
      </w:r>
    </w:p>
    <w:p w:rsidR="009F748A" w:rsidRDefault="00356F47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tabs>
          <w:tab w:val="left" w:pos="1410"/>
        </w:tabs>
        <w:ind w:left="1410" w:hanging="222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за методичну діяльність Кафедри;</w:t>
      </w:r>
    </w:p>
    <w:p w:rsidR="009F748A" w:rsidRDefault="00356F47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tabs>
          <w:tab w:val="left" w:pos="1340"/>
        </w:tabs>
        <w:ind w:left="1340" w:hanging="152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за підтримку функціонування системи управління якістю Кафедри;</w:t>
      </w:r>
    </w:p>
    <w:p w:rsidR="009F748A" w:rsidRDefault="00356F47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tabs>
          <w:tab w:val="left" w:pos="1410"/>
        </w:tabs>
        <w:ind w:left="1410" w:hanging="222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за наукову роботу Кафедри;</w:t>
      </w:r>
    </w:p>
    <w:p w:rsidR="009F748A" w:rsidRDefault="00356F47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tabs>
          <w:tab w:val="left" w:pos="1340"/>
        </w:tabs>
        <w:ind w:left="1340" w:hanging="152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за керівництво студентським науковим гуртком;</w:t>
      </w:r>
    </w:p>
    <w:p w:rsidR="009F748A" w:rsidRDefault="00356F47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tabs>
          <w:tab w:val="left" w:pos="1410"/>
        </w:tabs>
        <w:ind w:left="1410" w:hanging="222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за розвиток дистанційного навчання; за міжнародну роботу на Кафедрі;</w:t>
      </w:r>
    </w:p>
    <w:p w:rsidR="009F748A" w:rsidRDefault="00356F47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tabs>
          <w:tab w:val="left" w:pos="1340"/>
        </w:tabs>
        <w:spacing w:before="1"/>
        <w:ind w:left="1340" w:hanging="152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за ведення електронних систем управління освітнім процесом;</w:t>
      </w:r>
    </w:p>
    <w:p w:rsidR="009F748A" w:rsidRDefault="00356F47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tabs>
          <w:tab w:val="left" w:pos="1340"/>
        </w:tabs>
        <w:ind w:right="129" w:firstLine="567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за інформаційну та профорієнтаційну діяльність Кафедри, за веб-сайт (сторінку) та інші інформаційні ресурси Кафедри;</w:t>
      </w:r>
    </w:p>
    <w:p w:rsidR="009F748A" w:rsidRDefault="00356F47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tabs>
          <w:tab w:val="left" w:pos="1410"/>
        </w:tabs>
        <w:ind w:left="1410" w:hanging="222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за виконання обов’язків секретаря засідань Кафедри;</w:t>
      </w:r>
    </w:p>
    <w:p w:rsidR="009F748A" w:rsidRDefault="00356F47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tabs>
          <w:tab w:val="left" w:pos="1340"/>
        </w:tabs>
        <w:ind w:left="1340" w:hanging="152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за виховну роботу на Кафедрі;</w:t>
      </w:r>
    </w:p>
    <w:p w:rsidR="009F748A" w:rsidRDefault="00356F47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tabs>
          <w:tab w:val="left" w:pos="1340"/>
        </w:tabs>
        <w:ind w:left="1340" w:hanging="152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за охорону праці;</w:t>
      </w:r>
    </w:p>
    <w:p w:rsidR="009F748A" w:rsidRDefault="00356F47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tabs>
          <w:tab w:val="left" w:pos="1410"/>
        </w:tabs>
        <w:ind w:left="1410" w:hanging="222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за ведення табелю обліку робочого часу;</w:t>
      </w:r>
    </w:p>
    <w:p w:rsidR="009F748A" w:rsidRDefault="00356F47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tabs>
          <w:tab w:val="left" w:pos="1410"/>
        </w:tabs>
        <w:ind w:left="1410" w:hanging="222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за матеріальні цінності;</w:t>
      </w:r>
    </w:p>
    <w:p w:rsidR="009F748A" w:rsidRDefault="00356F47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tabs>
          <w:tab w:val="left" w:pos="1410"/>
        </w:tabs>
        <w:ind w:left="1410" w:hanging="222"/>
        <w:rPr>
          <w:color w:val="000000"/>
          <w:sz w:val="28"/>
          <w:szCs w:val="28"/>
        </w:rPr>
        <w:sectPr w:rsidR="009F748A">
          <w:pgSz w:w="12240" w:h="15840"/>
          <w:pgMar w:top="540" w:right="720" w:bottom="280" w:left="1080" w:header="327" w:footer="0" w:gutter="0"/>
          <w:cols w:space="720"/>
        </w:sectPr>
      </w:pPr>
      <w:r>
        <w:rPr>
          <w:color w:val="000000"/>
          <w:sz w:val="28"/>
          <w:szCs w:val="28"/>
        </w:rPr>
        <w:t>за інші напрямки діяльності Кафедри;</w:t>
      </w:r>
    </w:p>
    <w:p w:rsidR="009F748A" w:rsidRDefault="009F748A">
      <w:pPr>
        <w:pBdr>
          <w:top w:val="nil"/>
          <w:left w:val="nil"/>
          <w:bottom w:val="nil"/>
          <w:right w:val="nil"/>
          <w:between w:val="nil"/>
        </w:pBdr>
        <w:spacing w:before="264"/>
        <w:rPr>
          <w:color w:val="000000"/>
          <w:sz w:val="28"/>
          <w:szCs w:val="28"/>
        </w:rPr>
      </w:pPr>
    </w:p>
    <w:p w:rsidR="009F748A" w:rsidRDefault="00356F47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tabs>
          <w:tab w:val="left" w:pos="1340"/>
        </w:tabs>
        <w:ind w:left="1340" w:hanging="152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за реалізацію проєкту (проєктів) Кафедри тощо.</w:t>
      </w:r>
    </w:p>
    <w:p w:rsidR="009F748A" w:rsidRDefault="00356F47" w:rsidP="00F33CB8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28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Завідувач Кафедри видає розпорядження щодо діяльності Кафедри, які є обов’язковими для виконання всіма учасниками освітнього процесу Кафедри і можуть бути скасовані ректором та/або деканом факультету, якщо вони суперечать законодавству, Статуту чи завдають шкоди інтересам Університету.</w:t>
      </w:r>
    </w:p>
    <w:p w:rsidR="009F748A" w:rsidRDefault="00356F47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28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 своїй роботі завідувач Кафедри керується положеннями та процедурами Університету, затвердженими локальними нормативними а</w:t>
      </w:r>
      <w:r w:rsidR="00F33CB8">
        <w:rPr>
          <w:color w:val="000000"/>
          <w:sz w:val="28"/>
          <w:szCs w:val="28"/>
        </w:rPr>
        <w:t>ктами; Положенням про факультет</w:t>
      </w:r>
      <w:r>
        <w:rPr>
          <w:color w:val="000000"/>
          <w:sz w:val="28"/>
          <w:szCs w:val="28"/>
        </w:rPr>
        <w:t>; контрактом; посадовою інструкцією та цим Положенням.</w:t>
      </w:r>
    </w:p>
    <w:p w:rsidR="009F748A" w:rsidRDefault="00356F47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28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Завідувач Кафедри може бути звільнений з посади на загальних підставах, визначених законодавством про працю України, а також за порушення Статуту, умов контракту.</w:t>
      </w:r>
    </w:p>
    <w:p w:rsidR="009F748A" w:rsidRDefault="00356F47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27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Завідувач Кафедри взаємодіє з гарантом (гарантами) освітньої програми, яка(і) реалізується на Кафедрі, здійснює керівну і наглядову функцію за діяльністю робочої групи освітньої програми, гаранта освітньої програми, членів групи забезпечення освітньої програми та відповідає за повну та якісну їх реалізацію.</w:t>
      </w:r>
    </w:p>
    <w:p w:rsidR="009F748A" w:rsidRDefault="00356F47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28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Основною формою колективного обговорення та розв'язання організаційних, кадрових, освітніх, методичних та наукових питань діяльності Кафедри є засідання її науково-педагогічних, наукових та педагогічних працівників (далі – Засідання Кафедри).</w:t>
      </w:r>
    </w:p>
    <w:p w:rsidR="009F748A" w:rsidRDefault="00356F47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29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Засідання Кафедри проводяться відповідно до затвердженого щорічного плану роботи Кафедри, але не рідше одного разу на місяць.</w:t>
      </w:r>
    </w:p>
    <w:p w:rsidR="009F748A" w:rsidRDefault="00356F47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77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На Засіданні Кафедри розглядаються та приймаються рішення зокрема щодо таких питань:</w:t>
      </w:r>
    </w:p>
    <w:p w:rsidR="009F748A" w:rsidRDefault="00356F47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tabs>
          <w:tab w:val="left" w:pos="1618"/>
        </w:tabs>
        <w:ind w:right="177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організація та здійснення освітнього процесу, навчально-виховної, методичної, наукової роботи </w:t>
      </w:r>
      <w:r w:rsidR="00F33CB8">
        <w:rPr>
          <w:color w:val="000000"/>
          <w:sz w:val="28"/>
          <w:szCs w:val="28"/>
        </w:rPr>
        <w:t>в межах, визначених факультетом</w:t>
      </w:r>
      <w:r>
        <w:rPr>
          <w:color w:val="000000"/>
          <w:sz w:val="28"/>
          <w:szCs w:val="28"/>
        </w:rPr>
        <w:t>, Університетом;</w:t>
      </w:r>
    </w:p>
    <w:p w:rsidR="009F748A" w:rsidRDefault="00356F47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tabs>
          <w:tab w:val="left" w:pos="1491"/>
        </w:tabs>
        <w:ind w:left="1491" w:hanging="303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розподіл навчальної та інших видів роботи між працівниками;</w:t>
      </w:r>
    </w:p>
    <w:p w:rsidR="009F748A" w:rsidRDefault="00356F47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tabs>
          <w:tab w:val="left" w:pos="1508"/>
        </w:tabs>
        <w:ind w:right="178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здійснення наукових досліджень та проведення інноваційної діяльності, визначення кола виконавців кожної наукової теми;</w:t>
      </w:r>
    </w:p>
    <w:p w:rsidR="009F748A" w:rsidRDefault="00356F47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tabs>
          <w:tab w:val="left" w:pos="1491"/>
        </w:tabs>
        <w:ind w:left="1491" w:hanging="303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підвищення кваліфікації працівників;</w:t>
      </w:r>
    </w:p>
    <w:p w:rsidR="009F748A" w:rsidRDefault="00356F47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tabs>
          <w:tab w:val="left" w:pos="1491"/>
        </w:tabs>
        <w:spacing w:before="1"/>
        <w:ind w:left="1491" w:hanging="303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продовження трудових відносин з працівниками Кафедри;</w:t>
      </w:r>
    </w:p>
    <w:p w:rsidR="009F748A" w:rsidRDefault="00356F47" w:rsidP="00F33CB8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tabs>
          <w:tab w:val="left" w:pos="1631"/>
        </w:tabs>
        <w:ind w:right="178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внесення вченій раді факультету подання про дострокове розірвання контракту із завідувачем Кафедри;</w:t>
      </w:r>
    </w:p>
    <w:p w:rsidR="009F748A" w:rsidRDefault="00356F47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tabs>
          <w:tab w:val="left" w:pos="1516"/>
        </w:tabs>
        <w:ind w:right="177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щорічне, наприкінці навчального року, заслуховування, обговорення та оцінювання виконання науково-педагогічними працівниками показників ефективності, індивідуальних планів роботи за навчальний рік рейтингування науково-педагогічних, педагогічних, наукових працівників.</w:t>
      </w:r>
    </w:p>
    <w:p w:rsidR="009F748A" w:rsidRDefault="00356F47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tabs>
          <w:tab w:val="left" w:pos="1540"/>
        </w:tabs>
        <w:ind w:right="178" w:firstLine="567"/>
        <w:jc w:val="both"/>
        <w:rPr>
          <w:color w:val="000000"/>
          <w:sz w:val="28"/>
          <w:szCs w:val="28"/>
        </w:rPr>
        <w:sectPr w:rsidR="009F748A">
          <w:pgSz w:w="12240" w:h="15840"/>
          <w:pgMar w:top="540" w:right="720" w:bottom="280" w:left="1080" w:header="327" w:footer="0" w:gutter="0"/>
          <w:cols w:space="720"/>
        </w:sectPr>
      </w:pPr>
      <w:r>
        <w:rPr>
          <w:color w:val="000000"/>
          <w:sz w:val="28"/>
          <w:szCs w:val="28"/>
        </w:rPr>
        <w:t>інші питання, віднесені до функцій кафедри факультетом (навчально- науковим інститутом), Університетом.</w:t>
      </w:r>
    </w:p>
    <w:p w:rsidR="009F748A" w:rsidRDefault="009F748A">
      <w:pPr>
        <w:pBdr>
          <w:top w:val="nil"/>
          <w:left w:val="nil"/>
          <w:bottom w:val="nil"/>
          <w:right w:val="nil"/>
          <w:between w:val="nil"/>
        </w:pBdr>
        <w:spacing w:before="264"/>
        <w:rPr>
          <w:color w:val="000000"/>
          <w:sz w:val="28"/>
          <w:szCs w:val="28"/>
        </w:rPr>
      </w:pPr>
    </w:p>
    <w:p w:rsidR="009F748A" w:rsidRDefault="00356F47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77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Засідання Кафедри повноважне ухвалювати рішення за умови присутності на ньому не менше 2/3 складу її науково-педагогічних, наукових та педагогічних працівників, що працюють на за основним місцем роботи.</w:t>
      </w:r>
    </w:p>
    <w:p w:rsidR="009F748A" w:rsidRDefault="00356F47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77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Рішення Кафедри вважається прийнятим, якщо за нього проголосувало понад 50 % присутніх на засіданні науково-педагогічних, наукових та педагогічних працівників.</w:t>
      </w:r>
    </w:p>
    <w:p w:rsidR="009F748A" w:rsidRDefault="00356F47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78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Засідання Кафедри оформляється протоколом, який повинен відображати хід обговорень, конкретність прийнятих рішень та їх реалізацію.</w:t>
      </w:r>
    </w:p>
    <w:p w:rsidR="009F748A" w:rsidRDefault="00356F47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78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Протоколи засідань Кафедри підписують завідувач кафедри та секретар засідання Кафедри.</w:t>
      </w:r>
    </w:p>
    <w:p w:rsidR="009F748A" w:rsidRDefault="00356F47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76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Під час засідання у голосуванні беруть участь науково-педагогічні, наукові та педагогічні працівники, для яких Кафедра є основним місцем роботи. Працівники, які працюють за сумісництвом, на умовах погодинної оплати праці тощо, мають право дорадчого голосу на засіданні.</w:t>
      </w:r>
    </w:p>
    <w:p w:rsidR="009F748A" w:rsidRDefault="00356F47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77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Позачергове засідання Кафедри може бути скликане на вимогу ректора, декана факультету, директора навчально наукового інституту а також за ініціативою не менше 1/3 усіх працівників Кафедри або за рішенням завідувача Кафедри.</w:t>
      </w:r>
    </w:p>
    <w:p w:rsidR="009F748A" w:rsidRDefault="00356F47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77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На засідання Кафедри можуть бути запрошені працівники інших Кафедр і структурних підрозділів Університету, інших закладів вищої освіти, підприємств, установ та організацій, а також студенти, аспіранти, слухачі, які опановують дисципліни Кафедри.</w:t>
      </w:r>
    </w:p>
    <w:p w:rsidR="009F748A" w:rsidRDefault="00356F47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77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Для обговорення і вирішення питань, пов’язаних із навчально- методичною роботою Кафедри, можуть проводитися методичне засідання (семінари). У методичних засіданнях бере участь повний науково-педагогічний, науковий та педагогічний склад Кафедри, в тому числі й ті його представники, які працюють за сумісництвом. За необхідності, до участі в методичному засіданні можуть залучатись аспіранти, докторанти, навчально-допоміжний персонал тощо.</w:t>
      </w:r>
    </w:p>
    <w:p w:rsidR="009F748A" w:rsidRDefault="009F748A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8"/>
          <w:szCs w:val="28"/>
        </w:rPr>
      </w:pPr>
    </w:p>
    <w:p w:rsidR="009F748A" w:rsidRDefault="00356F47">
      <w:pPr>
        <w:pStyle w:val="1"/>
        <w:numPr>
          <w:ilvl w:val="0"/>
          <w:numId w:val="4"/>
        </w:numPr>
        <w:tabs>
          <w:tab w:val="left" w:pos="3615"/>
        </w:tabs>
        <w:ind w:left="3615"/>
      </w:pPr>
      <w:bookmarkStart w:id="12" w:name="_heading=h.340pbh3j7sk4" w:colFirst="0" w:colLast="0"/>
      <w:bookmarkEnd w:id="12"/>
      <w:r>
        <w:t>ПРАВА ТА ВІДПОВІДАЛЬНІСТЬ</w:t>
      </w:r>
    </w:p>
    <w:p w:rsidR="009F748A" w:rsidRDefault="009F748A">
      <w:pPr>
        <w:pBdr>
          <w:top w:val="nil"/>
          <w:left w:val="nil"/>
          <w:bottom w:val="nil"/>
          <w:right w:val="nil"/>
          <w:between w:val="nil"/>
        </w:pBdr>
        <w:rPr>
          <w:b/>
          <w:bCs/>
          <w:color w:val="000000"/>
          <w:sz w:val="28"/>
          <w:szCs w:val="28"/>
        </w:rPr>
      </w:pPr>
    </w:p>
    <w:p w:rsidR="009F748A" w:rsidRDefault="00356F47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28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Завідувач та працівники Кафедри користуються правами, передбаченими чинним законодавством України, Статутом Університету, Колективним договором, іншими нормативними документами Університету, що стосуються їх роботи.</w:t>
      </w:r>
    </w:p>
    <w:p w:rsidR="009F748A" w:rsidRDefault="00356F47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spacing w:before="1"/>
        <w:ind w:right="128" w:firstLine="567"/>
        <w:jc w:val="both"/>
        <w:rPr>
          <w:color w:val="000000"/>
          <w:sz w:val="28"/>
          <w:szCs w:val="28"/>
        </w:rPr>
        <w:sectPr w:rsidR="009F748A">
          <w:pgSz w:w="12240" w:h="15840"/>
          <w:pgMar w:top="540" w:right="720" w:bottom="280" w:left="1080" w:header="327" w:footer="0" w:gutter="0"/>
          <w:cols w:space="720"/>
        </w:sectPr>
      </w:pPr>
      <w:r>
        <w:rPr>
          <w:color w:val="000000"/>
          <w:sz w:val="28"/>
          <w:szCs w:val="28"/>
        </w:rPr>
        <w:t>Завідувач Кафедри визначає розподіл навантаження за всіма видами робіт, що вноситься до індивідуального плану роботи кожного науково- педагогічного та педагогічного працівника Кафедри, до Показників ефективності працівників, з якими укладено контракт. Наприкінці семестру та навчального року кожен науково-педагогічний та педагогічний працівник звітує про виконання індивідуального плану роботи, досягнення Показників ефективності.</w:t>
      </w:r>
    </w:p>
    <w:p w:rsidR="009F748A" w:rsidRDefault="009F748A">
      <w:pPr>
        <w:pBdr>
          <w:top w:val="nil"/>
          <w:left w:val="nil"/>
          <w:bottom w:val="nil"/>
          <w:right w:val="nil"/>
          <w:between w:val="nil"/>
        </w:pBdr>
        <w:spacing w:before="264"/>
        <w:rPr>
          <w:color w:val="000000"/>
          <w:sz w:val="28"/>
          <w:szCs w:val="28"/>
        </w:rPr>
      </w:pPr>
    </w:p>
    <w:p w:rsidR="009F748A" w:rsidRDefault="00356F47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28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Обов’язки всіх співробітників Кафедри визначаються чинним законодавством України, Статутом, Правилами внутрішнього розпорядку Університету та посадовими інструкціями, контрактами.</w:t>
      </w:r>
    </w:p>
    <w:p w:rsidR="009F748A" w:rsidRDefault="00356F47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29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Завідувач Кафедри має право ініціювати внесення змін до положення про Кафедру, положень про підрозділи чи секції Кафедри (у разі їх наявності).</w:t>
      </w:r>
    </w:p>
    <w:p w:rsidR="009F748A" w:rsidRDefault="00356F47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29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Працівники Кафедри мають право ініціювати перед керівництвом Університету заходи щодо покращення рівня надання освітніх послуг.</w:t>
      </w:r>
    </w:p>
    <w:p w:rsidR="009F748A" w:rsidRDefault="00356F47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28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Працівники Кафедри мають право вимагати від відповідних підрозділів (служб) Університету створення необхідних умов для проведення освітнього процесу та наукової діяльності.</w:t>
      </w:r>
    </w:p>
    <w:p w:rsidR="009F748A" w:rsidRDefault="00356F47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28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Завідувач Кафедри має право ініціювати перед керівництвом Університету заохочення працівників Кафедри згідно із Колективним договором між адміністрацією та трудовим колективом Університету.</w:t>
      </w:r>
    </w:p>
    <w:p w:rsidR="009F748A" w:rsidRDefault="00356F47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28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Працівники Кафедри несуть відповідальність за порушення академічної доброчесності та можуть бути притягнені до академічної відповідальності. Види академічної відповідальності (у тому числі додаткові та/або деталізовані) учасників освітнього процесу визначаються спеціальними законами та/або положеннями чи процедурами Університету, затвердженими Вченою радою Університету та погодженими з органом студентського самоврядування Університету в частині відповідальності здобувачів освіти.</w:t>
      </w:r>
    </w:p>
    <w:p w:rsidR="009F748A" w:rsidRDefault="00356F47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28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 своїй роботі працівники Кафедри керуються Антикорупційною програмою Харківського національного університету імені В.Н. Каразіна та зобов'язані вживати заходів, спрямованих на запобігання корупції.</w:t>
      </w:r>
    </w:p>
    <w:p w:rsidR="009F748A" w:rsidRDefault="00356F47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27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Відповідальність Кафедри реалізується через відповідальність її працівників: завідувача кафедри та інших працівників Кафедри. Відповідальність кожного працівника індивідуальна залежно від покладених на нього посадових обов’язків і визначена його посадовою інструкцією, Правилами внутрішнього розпорядку Університету, контрактом (у разі укладення).</w:t>
      </w:r>
    </w:p>
    <w:p w:rsidR="009F748A" w:rsidRDefault="00356F47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27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Завідувач кафедри несе особисту відповідальність за досягнення мети Кафедри, результати діяльності Кафедри, рівень організації та проведення освітнього процесу, процесів наукової і науково-технічної діяльності, за створення здорової, творчої обстановки в колективі Кафедри, підвищення кваліфікації працівників Кафедри, дотримання штатної та фінансової дисципліни, правил внутрішнього розпорядку, охорони праці, протипожежної безпеки, ефективне та раціональне використання закріплених за Кафедрою обладнання, майна і приміщень, а також за їх збереження.</w:t>
      </w:r>
    </w:p>
    <w:p w:rsidR="009F748A" w:rsidRDefault="009F748A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8"/>
          <w:szCs w:val="28"/>
        </w:rPr>
      </w:pPr>
    </w:p>
    <w:p w:rsidR="009F748A" w:rsidRDefault="00356F47">
      <w:pPr>
        <w:pStyle w:val="1"/>
        <w:numPr>
          <w:ilvl w:val="0"/>
          <w:numId w:val="4"/>
        </w:numPr>
        <w:tabs>
          <w:tab w:val="left" w:pos="2255"/>
          <w:tab w:val="left" w:pos="4333"/>
        </w:tabs>
        <w:spacing w:before="1"/>
        <w:ind w:left="4333" w:right="1043" w:hanging="2799"/>
      </w:pPr>
      <w:bookmarkStart w:id="13" w:name="_heading=h.qvvs8kx3ih5y" w:colFirst="0" w:colLast="0"/>
      <w:bookmarkEnd w:id="13"/>
      <w:r>
        <w:t>ВЗАЄМОДІЯ КАФЕДРИ З ІНШИМИ ПІДРОЗДІЛАМИ УНІВЕРСИТЕТУ</w:t>
      </w:r>
    </w:p>
    <w:p w:rsidR="009F748A" w:rsidRDefault="00356F47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0"/>
        </w:tabs>
        <w:spacing w:before="322"/>
        <w:ind w:left="2060" w:hanging="872"/>
        <w:rPr>
          <w:color w:val="000000"/>
          <w:sz w:val="28"/>
          <w:szCs w:val="28"/>
        </w:rPr>
        <w:sectPr w:rsidR="009F748A">
          <w:pgSz w:w="12240" w:h="15840"/>
          <w:pgMar w:top="540" w:right="720" w:bottom="280" w:left="1080" w:header="327" w:footer="0" w:gutter="0"/>
          <w:cols w:space="720"/>
        </w:sectPr>
      </w:pPr>
      <w:r>
        <w:rPr>
          <w:color w:val="000000"/>
          <w:sz w:val="28"/>
          <w:szCs w:val="28"/>
        </w:rPr>
        <w:t>Кафедра взаємодіє:</w:t>
      </w:r>
    </w:p>
    <w:p w:rsidR="009F748A" w:rsidRDefault="009F748A">
      <w:pPr>
        <w:pBdr>
          <w:top w:val="nil"/>
          <w:left w:val="nil"/>
          <w:bottom w:val="nil"/>
          <w:right w:val="nil"/>
          <w:between w:val="nil"/>
        </w:pBdr>
        <w:spacing w:before="264"/>
        <w:rPr>
          <w:color w:val="000000"/>
          <w:sz w:val="28"/>
          <w:szCs w:val="28"/>
        </w:rPr>
      </w:pPr>
    </w:p>
    <w:p w:rsidR="009F748A" w:rsidRDefault="00356F47">
      <w:pPr>
        <w:numPr>
          <w:ilvl w:val="2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1893"/>
        </w:tabs>
        <w:ind w:right="128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Кафедра взаємодіє та регулює свої відносини з іншими структурними підрозділами згідно з Статутом Університету, положеннями та процедурами Університету, організаційно-розпорядчими, нормативними документами Університету.</w:t>
      </w:r>
    </w:p>
    <w:p w:rsidR="009F748A" w:rsidRDefault="00356F47">
      <w:pPr>
        <w:pBdr>
          <w:top w:val="nil"/>
          <w:left w:val="nil"/>
          <w:bottom w:val="nil"/>
          <w:right w:val="nil"/>
          <w:between w:val="nil"/>
        </w:pBdr>
        <w:ind w:left="621" w:right="129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6.1.2 У взаємовідносинах із вказаними підрозділами Кафедра одержує та надає інформацію, передбачену локальними нормативними актами Університету та розпорядчими документами.</w:t>
      </w:r>
    </w:p>
    <w:p w:rsidR="009F748A" w:rsidRDefault="00356F47">
      <w:pPr>
        <w:pStyle w:val="1"/>
        <w:numPr>
          <w:ilvl w:val="0"/>
          <w:numId w:val="4"/>
        </w:numPr>
        <w:tabs>
          <w:tab w:val="left" w:pos="3069"/>
        </w:tabs>
        <w:spacing w:before="230"/>
        <w:ind w:left="3069"/>
      </w:pPr>
      <w:bookmarkStart w:id="14" w:name="_heading=h.8369ks78ovzx" w:colFirst="0" w:colLast="0"/>
      <w:bookmarkEnd w:id="14"/>
      <w:r>
        <w:t>КОНТРОЛЬ ЗА ДІЯЛЬНІСТЮ КАФЕДРИ</w:t>
      </w:r>
    </w:p>
    <w:p w:rsidR="009F748A" w:rsidRDefault="00356F47" w:rsidP="00F33CB8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spacing w:before="230"/>
        <w:ind w:right="128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Контроль за діяльністю Кафедри здійснює декан</w:t>
      </w:r>
      <w:r w:rsidR="00F33CB8">
        <w:rPr>
          <w:color w:val="000000"/>
          <w:sz w:val="28"/>
          <w:szCs w:val="28"/>
        </w:rPr>
        <w:t xml:space="preserve"> факультету</w:t>
      </w:r>
      <w:r>
        <w:rPr>
          <w:color w:val="000000"/>
          <w:sz w:val="28"/>
          <w:szCs w:val="28"/>
        </w:rPr>
        <w:t>, ректор та проректор, який відповідно до наказу ректора про розподіл обов’язків між ректором та проректорами керує і координує роботу певного напряму діяльності.</w:t>
      </w:r>
    </w:p>
    <w:p w:rsidR="009F748A" w:rsidRDefault="00356F47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28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Контроль, перевірка та ревізія діяльності Кафедри здійснюється в порядку, встановленому нормативно-правовими актами Університету.</w:t>
      </w:r>
    </w:p>
    <w:p w:rsidR="009F748A" w:rsidRDefault="009F748A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8"/>
          <w:szCs w:val="28"/>
        </w:rPr>
      </w:pPr>
    </w:p>
    <w:p w:rsidR="009F748A" w:rsidRDefault="00356F47">
      <w:pPr>
        <w:pStyle w:val="1"/>
        <w:numPr>
          <w:ilvl w:val="0"/>
          <w:numId w:val="4"/>
        </w:numPr>
        <w:tabs>
          <w:tab w:val="left" w:pos="3889"/>
        </w:tabs>
        <w:ind w:left="3889"/>
      </w:pPr>
      <w:bookmarkStart w:id="15" w:name="_heading=h.1wngfsd78g21" w:colFirst="0" w:colLast="0"/>
      <w:bookmarkEnd w:id="15"/>
      <w:r>
        <w:t>ПРИКІНЦЕВІ ПОЛОЖЕННЯ</w:t>
      </w:r>
    </w:p>
    <w:p w:rsidR="009F748A" w:rsidRDefault="00356F47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spacing w:before="230"/>
        <w:ind w:right="128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Кафедра створюється та ліквідується за рішенням Вченої ради Університету, яке вводиться в дію наказом ректора Університету.</w:t>
      </w:r>
    </w:p>
    <w:p w:rsidR="009F748A" w:rsidRDefault="00356F47" w:rsidP="00F33CB8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27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Положення про Кафедру розробляється завідувачем Кафедри або деканом факультету відповідно до Типової форми положення про Кафедру, узгоджується із деканом факультету (якщо розробником положення є завідувач кафедри), проректором згідно із розподілом обов’язків між ректором та проректорами, Ученим секретарем Вченої ради Університету, планово-фінансовим відділом, відділом кадрів та Юридичною службою.</w:t>
      </w:r>
    </w:p>
    <w:p w:rsidR="009F748A" w:rsidRDefault="00356F47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128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Після узгодження Положення про Кафедру виноситься на розгляд Вченої ради Університету та, в разі відсутності зауважень, затверджується Вченою радою Університету і вводиться в дію наказом ректора.</w:t>
      </w:r>
    </w:p>
    <w:p w:rsidR="009F748A" w:rsidRDefault="00356F47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124"/>
        </w:tabs>
        <w:ind w:right="263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Зміни та доповнення до Положення про Кафедру оформляються шляхом викладення його (або додатків 1 - 3 до Положення) в новій редакції та затверджуються у тому ж порядку, що й саме Положення.</w:t>
      </w:r>
    </w:p>
    <w:p w:rsidR="009F748A" w:rsidRDefault="00356F47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061"/>
        </w:tabs>
        <w:ind w:right="269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Додатки 4 – 6 до Положення розроблюються та/або оновлюється за необхідності, але не рідше одного разу на навчальний рік та затверджуються окремо від положення про Кафедру наказом ректора або проректора згідно з розподілом обов’язків між ректором і проректорами.</w:t>
      </w:r>
    </w:p>
    <w:p w:rsidR="009F748A" w:rsidRDefault="009F748A">
      <w:pPr>
        <w:pBdr>
          <w:top w:val="nil"/>
          <w:left w:val="nil"/>
          <w:bottom w:val="nil"/>
          <w:right w:val="nil"/>
          <w:between w:val="nil"/>
        </w:pBdr>
        <w:spacing w:before="160"/>
        <w:rPr>
          <w:color w:val="000000"/>
          <w:sz w:val="28"/>
          <w:szCs w:val="28"/>
        </w:rPr>
      </w:pPr>
    </w:p>
    <w:p w:rsidR="009F748A" w:rsidRDefault="00356F47">
      <w:pPr>
        <w:pBdr>
          <w:top w:val="nil"/>
          <w:left w:val="nil"/>
          <w:bottom w:val="nil"/>
          <w:right w:val="nil"/>
          <w:between w:val="nil"/>
        </w:pBdr>
        <w:tabs>
          <w:tab w:val="left" w:pos="7820"/>
        </w:tabs>
        <w:ind w:left="621" w:right="708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Завідувач кафедри східних мов </w:t>
      </w:r>
      <w:r>
        <w:rPr>
          <w:color w:val="000000"/>
          <w:sz w:val="28"/>
          <w:szCs w:val="28"/>
        </w:rPr>
        <w:br/>
        <w:t>та міжкультурної комунікації</w:t>
      </w:r>
      <w:r>
        <w:rPr>
          <w:sz w:val="28"/>
          <w:szCs w:val="28"/>
        </w:rPr>
        <w:t xml:space="preserve">    </w:t>
      </w:r>
      <w:r w:rsidR="00F33CB8">
        <w:rPr>
          <w:sz w:val="28"/>
          <w:szCs w:val="28"/>
        </w:rPr>
        <w:t xml:space="preserve">                               </w:t>
      </w:r>
      <w:r>
        <w:rPr>
          <w:sz w:val="28"/>
          <w:szCs w:val="28"/>
        </w:rPr>
        <w:t xml:space="preserve">    Юлія ЛАХМОТОВА</w:t>
      </w:r>
      <w:r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br/>
      </w:r>
    </w:p>
    <w:p w:rsidR="009F748A" w:rsidRDefault="00356F47">
      <w:pPr>
        <w:pBdr>
          <w:top w:val="nil"/>
          <w:left w:val="nil"/>
          <w:bottom w:val="nil"/>
          <w:right w:val="nil"/>
          <w:between w:val="nil"/>
        </w:pBdr>
        <w:tabs>
          <w:tab w:val="left" w:pos="7820"/>
        </w:tabs>
        <w:ind w:left="621" w:right="708"/>
        <w:rPr>
          <w:color w:val="000000"/>
          <w:sz w:val="28"/>
          <w:szCs w:val="28"/>
        </w:rPr>
        <w:sectPr w:rsidR="009F748A">
          <w:pgSz w:w="12240" w:h="15840"/>
          <w:pgMar w:top="540" w:right="720" w:bottom="280" w:left="1080" w:header="327" w:footer="0" w:gutter="0"/>
          <w:cols w:space="720"/>
        </w:sectPr>
      </w:pPr>
      <w:r>
        <w:rPr>
          <w:color w:val="000000"/>
          <w:sz w:val="28"/>
          <w:szCs w:val="28"/>
        </w:rPr>
        <w:t xml:space="preserve">Декан </w:t>
      </w:r>
      <w:r>
        <w:rPr>
          <w:sz w:val="28"/>
          <w:szCs w:val="28"/>
        </w:rPr>
        <w:t xml:space="preserve">факультету іноземних мов             </w:t>
      </w:r>
      <w:r w:rsidR="00F33CB8">
        <w:rPr>
          <w:sz w:val="28"/>
          <w:szCs w:val="28"/>
        </w:rPr>
        <w:t xml:space="preserve">                </w:t>
      </w:r>
      <w:r>
        <w:rPr>
          <w:sz w:val="28"/>
          <w:szCs w:val="28"/>
        </w:rPr>
        <w:t xml:space="preserve">   Світлана ВІРОТЧЕНКО</w:t>
      </w:r>
    </w:p>
    <w:p w:rsidR="009F748A" w:rsidRDefault="00356F47">
      <w:pPr>
        <w:spacing w:before="74"/>
        <w:ind w:left="6291"/>
        <w:rPr>
          <w:b/>
          <w:bCs/>
          <w:sz w:val="24"/>
          <w:szCs w:val="24"/>
        </w:rPr>
      </w:pPr>
      <w:bookmarkStart w:id="16" w:name="_heading=h.vlgy64cp3wo1" w:colFirst="0" w:colLast="0"/>
      <w:bookmarkEnd w:id="16"/>
      <w:r>
        <w:rPr>
          <w:b/>
          <w:bCs/>
          <w:sz w:val="24"/>
          <w:szCs w:val="24"/>
        </w:rPr>
        <w:lastRenderedPageBreak/>
        <w:t>ДОДАТОК 1</w:t>
      </w:r>
    </w:p>
    <w:p w:rsidR="009F748A" w:rsidRDefault="003973A9" w:rsidP="003973A9">
      <w:pPr>
        <w:tabs>
          <w:tab w:val="left" w:pos="8789"/>
        </w:tabs>
        <w:spacing w:before="100"/>
        <w:ind w:left="6291" w:right="92"/>
        <w:rPr>
          <w:sz w:val="24"/>
          <w:szCs w:val="24"/>
        </w:rPr>
      </w:pPr>
      <w:r>
        <w:rPr>
          <w:sz w:val="24"/>
          <w:szCs w:val="24"/>
        </w:rPr>
        <w:t xml:space="preserve">до Положення про </w:t>
      </w:r>
      <w:r>
        <w:rPr>
          <w:sz w:val="24"/>
          <w:szCs w:val="24"/>
          <w:lang w:val="uk-UA"/>
        </w:rPr>
        <w:t>к</w:t>
      </w:r>
      <w:r w:rsidR="00356F47">
        <w:rPr>
          <w:sz w:val="24"/>
          <w:szCs w:val="24"/>
        </w:rPr>
        <w:t>афедру східних мов та міжкультурної комунікації Харківського національного університету імені В.Н. Каразіна</w:t>
      </w:r>
    </w:p>
    <w:p w:rsidR="009F748A" w:rsidRDefault="009F748A">
      <w:pPr>
        <w:pBdr>
          <w:top w:val="nil"/>
          <w:left w:val="nil"/>
          <w:bottom w:val="nil"/>
          <w:right w:val="nil"/>
          <w:between w:val="nil"/>
        </w:pBdr>
        <w:spacing w:before="46"/>
        <w:rPr>
          <w:color w:val="000000"/>
          <w:sz w:val="24"/>
          <w:szCs w:val="24"/>
        </w:rPr>
      </w:pPr>
    </w:p>
    <w:p w:rsidR="003973A9" w:rsidRDefault="00356F47" w:rsidP="003973A9">
      <w:pPr>
        <w:tabs>
          <w:tab w:val="left" w:pos="8154"/>
        </w:tabs>
        <w:ind w:left="2552" w:right="2283" w:firstLine="142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Символіка та інші відомості </w:t>
      </w:r>
    </w:p>
    <w:p w:rsidR="009F748A" w:rsidRPr="003973A9" w:rsidRDefault="003973A9" w:rsidP="003973A9">
      <w:pPr>
        <w:ind w:left="993" w:right="1368" w:firstLine="567"/>
        <w:jc w:val="center"/>
        <w:rPr>
          <w:b/>
          <w:bCs/>
          <w:i/>
          <w:iCs/>
          <w:sz w:val="28"/>
          <w:szCs w:val="28"/>
        </w:rPr>
      </w:pPr>
      <w:r>
        <w:rPr>
          <w:b/>
          <w:bCs/>
          <w:sz w:val="28"/>
          <w:szCs w:val="28"/>
        </w:rPr>
        <w:t xml:space="preserve">Кафедри </w:t>
      </w:r>
      <w:r w:rsidR="00356F47" w:rsidRPr="003973A9">
        <w:rPr>
          <w:b/>
          <w:bCs/>
          <w:i/>
          <w:iCs/>
          <w:sz w:val="28"/>
          <w:szCs w:val="28"/>
          <w:u w:val="single"/>
        </w:rPr>
        <w:t>східних мов та міжкультурної комунікації</w:t>
      </w:r>
    </w:p>
    <w:p w:rsidR="009F748A" w:rsidRDefault="00356F47">
      <w:pPr>
        <w:ind w:left="2526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                Факультету іноземних мов</w:t>
      </w:r>
    </w:p>
    <w:p w:rsidR="009F748A" w:rsidRDefault="00356F47">
      <w:pPr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Харківського національного університету імені В.Н. Каразіна</w:t>
      </w:r>
    </w:p>
    <w:p w:rsidR="009F748A" w:rsidRDefault="009F748A">
      <w:pPr>
        <w:pBdr>
          <w:top w:val="nil"/>
          <w:left w:val="nil"/>
          <w:bottom w:val="nil"/>
          <w:right w:val="nil"/>
          <w:between w:val="nil"/>
        </w:pBdr>
        <w:rPr>
          <w:b/>
          <w:bCs/>
          <w:color w:val="000000"/>
          <w:sz w:val="28"/>
          <w:szCs w:val="28"/>
        </w:rPr>
      </w:pPr>
    </w:p>
    <w:p w:rsidR="009F748A" w:rsidRDefault="00356F47">
      <w:pPr>
        <w:numPr>
          <w:ilvl w:val="2"/>
          <w:numId w:val="7"/>
        </w:numPr>
        <w:pBdr>
          <w:top w:val="nil"/>
          <w:left w:val="nil"/>
          <w:bottom w:val="nil"/>
          <w:right w:val="nil"/>
          <w:between w:val="nil"/>
        </w:pBdr>
        <w:tabs>
          <w:tab w:val="left" w:pos="1340"/>
          <w:tab w:val="left" w:pos="4577"/>
          <w:tab w:val="left" w:pos="7842"/>
        </w:tabs>
        <w:ind w:hanging="719"/>
        <w:rPr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Місцезнаходження</w:t>
      </w:r>
      <w:r>
        <w:rPr>
          <w:color w:val="000000"/>
          <w:sz w:val="28"/>
          <w:szCs w:val="28"/>
        </w:rPr>
        <w:t xml:space="preserve">: </w:t>
      </w:r>
      <w:r>
        <w:rPr>
          <w:i/>
          <w:iCs/>
          <w:color w:val="000000"/>
          <w:sz w:val="28"/>
          <w:szCs w:val="28"/>
        </w:rPr>
        <w:t>6</w:t>
      </w:r>
      <w:r>
        <w:rPr>
          <w:i/>
          <w:iCs/>
          <w:sz w:val="28"/>
          <w:szCs w:val="28"/>
        </w:rPr>
        <w:t>1022</w:t>
      </w:r>
      <w:r>
        <w:rPr>
          <w:i/>
          <w:iCs/>
          <w:color w:val="000000"/>
          <w:sz w:val="28"/>
          <w:szCs w:val="28"/>
        </w:rPr>
        <w:t xml:space="preserve">, м. Харків, </w:t>
      </w:r>
      <w:r>
        <w:rPr>
          <w:i/>
          <w:iCs/>
          <w:color w:val="272727"/>
          <w:sz w:val="28"/>
          <w:szCs w:val="28"/>
          <w:highlight w:val="white"/>
        </w:rPr>
        <w:t>майдан Свободи, 4</w:t>
      </w:r>
    </w:p>
    <w:p w:rsidR="009F748A" w:rsidRDefault="00356F47">
      <w:pPr>
        <w:pStyle w:val="2"/>
        <w:numPr>
          <w:ilvl w:val="2"/>
          <w:numId w:val="7"/>
        </w:numPr>
        <w:tabs>
          <w:tab w:val="left" w:pos="1340"/>
        </w:tabs>
        <w:ind w:hanging="719"/>
      </w:pPr>
      <w:r>
        <w:t>Засоби зв’язку:</w:t>
      </w:r>
    </w:p>
    <w:p w:rsidR="009F748A" w:rsidRDefault="00356F47">
      <w:pPr>
        <w:numPr>
          <w:ilvl w:val="1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1340"/>
          <w:tab w:val="left" w:pos="5293"/>
        </w:tabs>
        <w:ind w:hanging="719"/>
        <w:rPr>
          <w:i/>
          <w:iCs/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Телефон: </w:t>
      </w:r>
      <w:r>
        <w:rPr>
          <w:sz w:val="28"/>
          <w:szCs w:val="28"/>
        </w:rPr>
        <w:t>+38(057) 707-55-04.</w:t>
      </w:r>
    </w:p>
    <w:p w:rsidR="009F748A" w:rsidRDefault="00356F47">
      <w:pPr>
        <w:numPr>
          <w:ilvl w:val="1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1340"/>
          <w:tab w:val="left" w:pos="3790"/>
        </w:tabs>
        <w:ind w:hanging="719"/>
        <w:rPr>
          <w:i/>
          <w:iCs/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E-mail: </w:t>
      </w:r>
      <w:r>
        <w:rPr>
          <w:i/>
          <w:iCs/>
          <w:sz w:val="28"/>
          <w:szCs w:val="28"/>
          <w:u w:val="single"/>
        </w:rPr>
        <w:t>skhidnimovy</w:t>
      </w:r>
      <w:r>
        <w:rPr>
          <w:i/>
          <w:iCs/>
          <w:color w:val="000000"/>
          <w:sz w:val="28"/>
          <w:szCs w:val="28"/>
          <w:u w:val="single"/>
        </w:rPr>
        <w:t>@karazin.ua</w:t>
      </w:r>
      <w:r>
        <w:rPr>
          <w:i/>
          <w:iCs/>
          <w:color w:val="000000"/>
          <w:sz w:val="28"/>
          <w:szCs w:val="28"/>
        </w:rPr>
        <w:t xml:space="preserve"> </w:t>
      </w:r>
    </w:p>
    <w:p w:rsidR="009F748A" w:rsidRDefault="00356F47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340"/>
          <w:tab w:val="left" w:pos="6884"/>
        </w:tabs>
        <w:ind w:hanging="719"/>
        <w:rPr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Офіційний веб-сайт:</w:t>
      </w:r>
      <w:r>
        <w:rPr>
          <w:b/>
          <w:bCs/>
          <w:sz w:val="28"/>
          <w:szCs w:val="28"/>
        </w:rPr>
        <w:t xml:space="preserve"> </w:t>
      </w:r>
      <w:r>
        <w:rPr>
          <w:sz w:val="28"/>
          <w:szCs w:val="28"/>
          <w:u w:val="single"/>
        </w:rPr>
        <w:t>https://foreign-languages.karazin.ua/departments/oriental_languages</w:t>
      </w:r>
    </w:p>
    <w:p w:rsidR="009F748A" w:rsidRDefault="00356F47">
      <w:pPr>
        <w:pStyle w:val="2"/>
        <w:numPr>
          <w:ilvl w:val="0"/>
          <w:numId w:val="3"/>
        </w:numPr>
        <w:tabs>
          <w:tab w:val="left" w:pos="1340"/>
          <w:tab w:val="left" w:pos="2707"/>
          <w:tab w:val="left" w:pos="4063"/>
          <w:tab w:val="left" w:pos="4452"/>
          <w:tab w:val="left" w:pos="6100"/>
          <w:tab w:val="left" w:pos="7509"/>
          <w:tab w:val="left" w:pos="10374"/>
        </w:tabs>
        <w:ind w:hanging="719"/>
        <w:rPr>
          <w:b w:val="0"/>
          <w:bCs w:val="0"/>
        </w:rPr>
      </w:pPr>
      <w:r>
        <w:t>Офіційні</w:t>
      </w:r>
      <w:r>
        <w:tab/>
        <w:t>сторінки</w:t>
      </w:r>
      <w:r>
        <w:tab/>
        <w:t>в</w:t>
      </w:r>
      <w:r>
        <w:tab/>
        <w:t>соціальних</w:t>
      </w:r>
      <w:r>
        <w:tab/>
        <w:t>мережах:</w:t>
      </w:r>
      <w:r>
        <w:tab/>
      </w:r>
      <w:r>
        <w:rPr>
          <w:b w:val="0"/>
          <w:bCs w:val="0"/>
        </w:rPr>
        <w:t xml:space="preserve">Instagram: </w:t>
      </w:r>
      <w:hyperlink r:id="rId11">
        <w:r>
          <w:rPr>
            <w:b w:val="0"/>
            <w:bCs w:val="0"/>
          </w:rPr>
          <w:t>kafedraskhidnikhmov</w:t>
        </w:r>
      </w:hyperlink>
      <w:r>
        <w:rPr>
          <w:b w:val="0"/>
          <w:bCs w:val="0"/>
        </w:rPr>
        <w:t xml:space="preserve"> (https://www.instagram.com/kafedraskhidnikhmov/)</w:t>
      </w:r>
      <w:r>
        <w:rPr>
          <w:b w:val="0"/>
          <w:bCs w:val="0"/>
        </w:rPr>
        <w:br/>
        <w:t>Facebook: Кафедра східних мов та міжкультурної комунікації (https://www.facebook.com/share/14So1U3a8Ay/?mibextid=wwXIfr)</w:t>
      </w:r>
    </w:p>
    <w:p w:rsidR="009F748A" w:rsidRDefault="009F748A">
      <w:pPr>
        <w:pBdr>
          <w:top w:val="nil"/>
          <w:left w:val="nil"/>
          <w:bottom w:val="nil"/>
          <w:right w:val="nil"/>
          <w:between w:val="nil"/>
        </w:pBdr>
        <w:rPr>
          <w:i/>
          <w:iCs/>
          <w:color w:val="000000"/>
          <w:sz w:val="28"/>
          <w:szCs w:val="28"/>
        </w:rPr>
      </w:pPr>
    </w:p>
    <w:p w:rsidR="009F748A" w:rsidRDefault="003973A9">
      <w:pPr>
        <w:pStyle w:val="2"/>
        <w:numPr>
          <w:ilvl w:val="0"/>
          <w:numId w:val="3"/>
        </w:numPr>
        <w:tabs>
          <w:tab w:val="left" w:pos="901"/>
        </w:tabs>
        <w:ind w:left="901" w:hanging="280"/>
      </w:pPr>
      <w:r>
        <w:t>Емблема (логотип)</w:t>
      </w:r>
    </w:p>
    <w:p w:rsidR="009F748A" w:rsidRDefault="009F748A">
      <w:pPr>
        <w:pBdr>
          <w:top w:val="nil"/>
          <w:left w:val="nil"/>
          <w:bottom w:val="nil"/>
          <w:right w:val="nil"/>
          <w:between w:val="nil"/>
        </w:pBdr>
        <w:rPr>
          <w:b/>
          <w:bCs/>
          <w:color w:val="000000"/>
          <w:sz w:val="28"/>
          <w:szCs w:val="28"/>
        </w:rPr>
      </w:pPr>
    </w:p>
    <w:p w:rsidR="009F748A" w:rsidRDefault="00356F47" w:rsidP="003973A9">
      <w:pPr>
        <w:ind w:left="1234" w:right="744"/>
        <w:rPr>
          <w:i/>
          <w:iCs/>
          <w:sz w:val="28"/>
          <w:szCs w:val="28"/>
        </w:rPr>
      </w:pPr>
      <w:r>
        <w:rPr>
          <w:i/>
          <w:iCs/>
          <w:noProof/>
          <w:sz w:val="28"/>
          <w:szCs w:val="28"/>
          <w:u w:val="single"/>
          <w:lang w:val="uk-UA"/>
        </w:rPr>
        <w:drawing>
          <wp:inline distT="114300" distB="114300" distL="114300" distR="114300">
            <wp:extent cx="3124200" cy="3107267"/>
            <wp:effectExtent l="0" t="0" r="0" b="0"/>
            <wp:docPr id="52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158287" cy="314116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9F748A" w:rsidRDefault="00356F47">
      <w:pPr>
        <w:pStyle w:val="2"/>
        <w:numPr>
          <w:ilvl w:val="0"/>
          <w:numId w:val="3"/>
        </w:numPr>
        <w:tabs>
          <w:tab w:val="left" w:pos="901"/>
        </w:tabs>
        <w:ind w:left="901" w:hanging="280"/>
        <w:jc w:val="both"/>
      </w:pPr>
      <w:r>
        <w:t>Порядок використання емблеми (логотипу) Кафедри.</w:t>
      </w:r>
    </w:p>
    <w:p w:rsidR="003973A9" w:rsidRDefault="00356F47" w:rsidP="00822128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096"/>
        </w:tabs>
        <w:ind w:right="128" w:firstLine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Емблема Кафедри є офіційним відмітним символом, що вказує на належність до Факультету</w:t>
      </w:r>
      <w:r w:rsidR="00822128">
        <w:rPr>
          <w:color w:val="000000"/>
          <w:sz w:val="28"/>
          <w:szCs w:val="28"/>
          <w:lang w:val="uk-UA"/>
        </w:rPr>
        <w:t xml:space="preserve"> </w:t>
      </w:r>
      <w:r>
        <w:rPr>
          <w:color w:val="000000"/>
          <w:sz w:val="28"/>
          <w:szCs w:val="28"/>
        </w:rPr>
        <w:t>Харківського національного університету імені В.Н. Каразіна та відображає основну (основні) галузь (галузі) в яких здійснюється її діяльність.</w:t>
      </w:r>
    </w:p>
    <w:p w:rsidR="003973A9" w:rsidRDefault="003973A9">
      <w:pPr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br w:type="page"/>
      </w:r>
    </w:p>
    <w:p w:rsidR="00822128" w:rsidRPr="00DC03B3" w:rsidRDefault="00822128" w:rsidP="00DC03B3">
      <w:pPr>
        <w:pBdr>
          <w:top w:val="nil"/>
          <w:left w:val="nil"/>
          <w:bottom w:val="nil"/>
          <w:right w:val="nil"/>
          <w:between w:val="nil"/>
        </w:pBdr>
        <w:tabs>
          <w:tab w:val="left" w:pos="1096"/>
        </w:tabs>
        <w:ind w:right="128"/>
        <w:jc w:val="both"/>
        <w:rPr>
          <w:color w:val="000000"/>
          <w:sz w:val="28"/>
          <w:szCs w:val="28"/>
          <w:lang w:val="uk-UA"/>
        </w:rPr>
      </w:pPr>
    </w:p>
    <w:p w:rsidR="009F748A" w:rsidRDefault="00356F47" w:rsidP="00822128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146"/>
        </w:tabs>
        <w:ind w:right="128" w:firstLine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Емблема Кафедри встановлюється в приміщенні Кафедри, на офіційному веб-порталі Харківського національного університету імені В.Н. Каразіна, офіційному веб-сайті Факультету та веб-сайтах Кафедри, документах про освіту (відмінних від документів про освіту державного зразка), документах про участь у заходах Кафедри.</w:t>
      </w:r>
    </w:p>
    <w:p w:rsidR="009F748A" w:rsidRPr="00D96109" w:rsidRDefault="00356F47" w:rsidP="00D96109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spacing w:before="43"/>
        <w:ind w:left="709" w:right="92" w:hanging="142"/>
        <w:jc w:val="both"/>
        <w:rPr>
          <w:color w:val="000000"/>
          <w:sz w:val="28"/>
          <w:szCs w:val="28"/>
        </w:rPr>
      </w:pPr>
      <w:r w:rsidRPr="00D96109">
        <w:rPr>
          <w:color w:val="000000"/>
          <w:sz w:val="28"/>
          <w:szCs w:val="28"/>
        </w:rPr>
        <w:t>Відтворення зображення ембле</w:t>
      </w:r>
      <w:r w:rsidR="00D96109">
        <w:rPr>
          <w:color w:val="000000"/>
          <w:sz w:val="28"/>
          <w:szCs w:val="28"/>
        </w:rPr>
        <w:t xml:space="preserve">ми Кафедри може бути виконано </w:t>
      </w:r>
      <w:r w:rsidR="00D96109">
        <w:rPr>
          <w:color w:val="000000"/>
          <w:sz w:val="28"/>
          <w:szCs w:val="28"/>
          <w:lang w:val="uk-UA"/>
        </w:rPr>
        <w:t xml:space="preserve">в </w:t>
      </w:r>
      <w:r w:rsidRPr="00D96109">
        <w:rPr>
          <w:color w:val="000000"/>
          <w:sz w:val="28"/>
          <w:szCs w:val="28"/>
        </w:rPr>
        <w:t>одноколірному варіанті і допускається у пропорціях, що відповідають меті застосування.</w:t>
      </w:r>
    </w:p>
    <w:p w:rsidR="009F748A" w:rsidRDefault="00356F47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167"/>
        </w:tabs>
        <w:ind w:right="127" w:firstLine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Зображення емблеми Кафедри допускається на друкованій, рекламно- інформаційній та сувенірній продукції, кіно-, відео- і фотоматеріалах, що видаються (виготовляються) Харківським національним університетом імені В.Н. Каразіна або на його замовлення.</w:t>
      </w:r>
    </w:p>
    <w:p w:rsidR="009F748A" w:rsidRDefault="00356F47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149"/>
        </w:tabs>
        <w:ind w:right="128" w:firstLine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Інші випадки та порядок використання і виготовлення емблеми Кафедри встановлюється Харківським національним університетом імені В.Н. Каразіна.</w:t>
      </w:r>
    </w:p>
    <w:p w:rsidR="009F748A" w:rsidRDefault="009F748A">
      <w:pPr>
        <w:pBdr>
          <w:top w:val="nil"/>
          <w:left w:val="nil"/>
          <w:bottom w:val="nil"/>
          <w:right w:val="nil"/>
          <w:between w:val="nil"/>
        </w:pBdr>
        <w:rPr>
          <w:i/>
          <w:iCs/>
          <w:color w:val="000000"/>
          <w:sz w:val="20"/>
          <w:szCs w:val="20"/>
        </w:rPr>
      </w:pPr>
    </w:p>
    <w:p w:rsidR="009F748A" w:rsidRDefault="009F748A">
      <w:pPr>
        <w:pBdr>
          <w:top w:val="nil"/>
          <w:left w:val="nil"/>
          <w:bottom w:val="nil"/>
          <w:right w:val="nil"/>
          <w:between w:val="nil"/>
        </w:pBdr>
        <w:rPr>
          <w:i/>
          <w:iCs/>
          <w:color w:val="000000"/>
          <w:sz w:val="20"/>
          <w:szCs w:val="20"/>
        </w:rPr>
      </w:pPr>
    </w:p>
    <w:p w:rsidR="009F748A" w:rsidRDefault="009F748A">
      <w:pPr>
        <w:pBdr>
          <w:top w:val="nil"/>
          <w:left w:val="nil"/>
          <w:bottom w:val="nil"/>
          <w:right w:val="nil"/>
          <w:between w:val="nil"/>
        </w:pBdr>
        <w:spacing w:before="165"/>
        <w:rPr>
          <w:i/>
          <w:iCs/>
          <w:color w:val="000000"/>
          <w:sz w:val="20"/>
          <w:szCs w:val="20"/>
        </w:rPr>
      </w:pPr>
    </w:p>
    <w:p w:rsidR="003973A9" w:rsidRDefault="00356F47">
      <w:pPr>
        <w:tabs>
          <w:tab w:val="left" w:pos="7820"/>
        </w:tabs>
        <w:ind w:left="621" w:right="708"/>
        <w:rPr>
          <w:sz w:val="28"/>
          <w:szCs w:val="28"/>
        </w:rPr>
      </w:pPr>
      <w:r>
        <w:rPr>
          <w:sz w:val="28"/>
          <w:szCs w:val="28"/>
        </w:rPr>
        <w:t xml:space="preserve">Завідувач кафедри східних мов </w:t>
      </w:r>
      <w:r>
        <w:rPr>
          <w:sz w:val="28"/>
          <w:szCs w:val="28"/>
        </w:rPr>
        <w:br/>
        <w:t xml:space="preserve">та міжкультурної комунікації     </w:t>
      </w:r>
      <w:r w:rsidR="003973A9">
        <w:rPr>
          <w:sz w:val="28"/>
          <w:szCs w:val="28"/>
        </w:rPr>
        <w:t xml:space="preserve">                               </w:t>
      </w:r>
      <w:r>
        <w:rPr>
          <w:sz w:val="28"/>
          <w:szCs w:val="28"/>
        </w:rPr>
        <w:t xml:space="preserve">   Юлія ЛАХМОТОВА </w:t>
      </w:r>
    </w:p>
    <w:p w:rsidR="009F748A" w:rsidRDefault="00356F47">
      <w:pPr>
        <w:tabs>
          <w:tab w:val="left" w:pos="7820"/>
        </w:tabs>
        <w:ind w:left="621" w:right="708"/>
        <w:rPr>
          <w:sz w:val="28"/>
          <w:szCs w:val="28"/>
        </w:rPr>
      </w:pPr>
      <w:r>
        <w:rPr>
          <w:sz w:val="28"/>
          <w:szCs w:val="28"/>
        </w:rPr>
        <w:br/>
      </w:r>
    </w:p>
    <w:p w:rsidR="009F748A" w:rsidRDefault="00356F47">
      <w:pPr>
        <w:tabs>
          <w:tab w:val="left" w:pos="7820"/>
        </w:tabs>
        <w:ind w:left="621" w:right="708"/>
        <w:rPr>
          <w:sz w:val="28"/>
          <w:szCs w:val="28"/>
        </w:rPr>
      </w:pPr>
      <w:r>
        <w:rPr>
          <w:sz w:val="28"/>
          <w:szCs w:val="28"/>
        </w:rPr>
        <w:t>Декан факультету іноземних мо</w:t>
      </w:r>
      <w:r w:rsidR="00D96109">
        <w:rPr>
          <w:sz w:val="28"/>
          <w:szCs w:val="28"/>
        </w:rPr>
        <w:t xml:space="preserve">в                              </w:t>
      </w:r>
      <w:r>
        <w:rPr>
          <w:sz w:val="28"/>
          <w:szCs w:val="28"/>
        </w:rPr>
        <w:t xml:space="preserve">  Світлана ВІРОТЧЕНКО</w:t>
      </w:r>
    </w:p>
    <w:p w:rsidR="009F748A" w:rsidRDefault="009F748A">
      <w:pPr>
        <w:pBdr>
          <w:top w:val="nil"/>
          <w:left w:val="nil"/>
          <w:bottom w:val="nil"/>
          <w:right w:val="nil"/>
          <w:between w:val="nil"/>
        </w:pBdr>
        <w:tabs>
          <w:tab w:val="left" w:pos="6939"/>
        </w:tabs>
        <w:ind w:left="1330"/>
        <w:rPr>
          <w:sz w:val="28"/>
          <w:szCs w:val="28"/>
        </w:rPr>
        <w:sectPr w:rsidR="009F748A" w:rsidSect="00DC03B3">
          <w:headerReference w:type="default" r:id="rId13"/>
          <w:pgSz w:w="12240" w:h="15840"/>
          <w:pgMar w:top="709" w:right="720" w:bottom="280" w:left="1080" w:header="0" w:footer="0" w:gutter="0"/>
          <w:cols w:space="720"/>
        </w:sectPr>
      </w:pPr>
    </w:p>
    <w:p w:rsidR="003973A9" w:rsidRPr="003973A9" w:rsidRDefault="003973A9">
      <w:pPr>
        <w:spacing w:before="100"/>
        <w:ind w:left="7991"/>
        <w:rPr>
          <w:b/>
          <w:bCs/>
          <w:sz w:val="24"/>
          <w:szCs w:val="24"/>
          <w:lang w:val="uk-UA"/>
        </w:rPr>
      </w:pPr>
      <w:bookmarkStart w:id="17" w:name="_heading=h.b6w3pmwdzui0" w:colFirst="0" w:colLast="0"/>
      <w:bookmarkEnd w:id="17"/>
      <w:r w:rsidRPr="003973A9">
        <w:rPr>
          <w:b/>
          <w:bCs/>
          <w:sz w:val="24"/>
          <w:szCs w:val="24"/>
          <w:lang w:val="uk-UA"/>
        </w:rPr>
        <w:lastRenderedPageBreak/>
        <w:t>ДОДАТОК 2</w:t>
      </w:r>
    </w:p>
    <w:p w:rsidR="009F748A" w:rsidRDefault="00356F47">
      <w:pPr>
        <w:spacing w:before="100"/>
        <w:ind w:left="7991"/>
        <w:rPr>
          <w:sz w:val="24"/>
          <w:szCs w:val="24"/>
        </w:rPr>
      </w:pPr>
      <w:r>
        <w:rPr>
          <w:sz w:val="24"/>
          <w:szCs w:val="24"/>
        </w:rPr>
        <w:t>до Положення про Кафедру</w:t>
      </w:r>
    </w:p>
    <w:p w:rsidR="009F748A" w:rsidRDefault="00356F47">
      <w:pPr>
        <w:tabs>
          <w:tab w:val="left" w:pos="12006"/>
        </w:tabs>
        <w:ind w:left="7991" w:right="1018"/>
        <w:rPr>
          <w:sz w:val="24"/>
          <w:szCs w:val="24"/>
        </w:rPr>
      </w:pPr>
      <w:r>
        <w:rPr>
          <w:sz w:val="24"/>
          <w:szCs w:val="24"/>
        </w:rPr>
        <w:t>східних мов та міжкультурної комунікації Харківського національного університету імені В.Н. Каразіна</w:t>
      </w:r>
    </w:p>
    <w:p w:rsidR="009F748A" w:rsidRDefault="009F748A">
      <w:pPr>
        <w:pBdr>
          <w:top w:val="nil"/>
          <w:left w:val="nil"/>
          <w:bottom w:val="nil"/>
          <w:right w:val="nil"/>
          <w:between w:val="nil"/>
        </w:pBdr>
        <w:spacing w:before="46"/>
        <w:rPr>
          <w:color w:val="000000"/>
          <w:sz w:val="24"/>
          <w:szCs w:val="24"/>
        </w:rPr>
      </w:pPr>
    </w:p>
    <w:p w:rsidR="009F748A" w:rsidRDefault="00356F47">
      <w:pPr>
        <w:pStyle w:val="1"/>
        <w:ind w:left="1" w:right="718"/>
        <w:jc w:val="center"/>
      </w:pPr>
      <w:r>
        <w:t>ПЕРЕЛІК ГАЛУЗЕЙ ЗНАНЬ, СПЕЦІАЛЬНОСТЕЙ (СПЕЦІАЛІЗАЦІЙ)</w:t>
      </w:r>
    </w:p>
    <w:p w:rsidR="009F748A" w:rsidRDefault="00356F47">
      <w:pPr>
        <w:pStyle w:val="2"/>
        <w:ind w:left="0" w:right="718"/>
        <w:jc w:val="center"/>
      </w:pPr>
      <w:r>
        <w:t xml:space="preserve">за якими здійснюється освітня, методичну, виховну і наукову діяльність </w:t>
      </w:r>
      <w:r>
        <w:br/>
        <w:t>кафедри східних мов та міжкультурної комунікації</w:t>
      </w:r>
      <w:r>
        <w:br/>
        <w:t>Харківського національного університету імені В.Н. Каразіна</w:t>
      </w:r>
    </w:p>
    <w:p w:rsidR="009F748A" w:rsidRDefault="009F748A">
      <w:pPr>
        <w:pBdr>
          <w:top w:val="nil"/>
          <w:left w:val="nil"/>
          <w:bottom w:val="nil"/>
          <w:right w:val="nil"/>
          <w:between w:val="nil"/>
        </w:pBdr>
        <w:spacing w:before="92"/>
        <w:rPr>
          <w:b/>
          <w:bCs/>
          <w:color w:val="000000"/>
          <w:sz w:val="20"/>
          <w:szCs w:val="20"/>
        </w:rPr>
      </w:pPr>
    </w:p>
    <w:tbl>
      <w:tblPr>
        <w:tblStyle w:val="a7"/>
        <w:tblW w:w="14175" w:type="dxa"/>
        <w:tblInd w:w="6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145"/>
        <w:gridCol w:w="1515"/>
        <w:gridCol w:w="1950"/>
        <w:gridCol w:w="2295"/>
        <w:gridCol w:w="3015"/>
        <w:gridCol w:w="3255"/>
      </w:tblGrid>
      <w:tr w:rsidR="009F748A">
        <w:trPr>
          <w:trHeight w:val="551"/>
        </w:trPr>
        <w:tc>
          <w:tcPr>
            <w:tcW w:w="2145" w:type="dxa"/>
          </w:tcPr>
          <w:p w:rsidR="009F748A" w:rsidRDefault="00356F4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649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>Рівень</w:t>
            </w:r>
          </w:p>
        </w:tc>
        <w:tc>
          <w:tcPr>
            <w:tcW w:w="1515" w:type="dxa"/>
          </w:tcPr>
          <w:p w:rsidR="009F748A" w:rsidRDefault="00356F4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19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>Шифр галузі</w:t>
            </w:r>
          </w:p>
        </w:tc>
        <w:tc>
          <w:tcPr>
            <w:tcW w:w="1950" w:type="dxa"/>
          </w:tcPr>
          <w:p w:rsidR="009F748A" w:rsidRDefault="00356F4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256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>Галузь знань</w:t>
            </w:r>
          </w:p>
        </w:tc>
        <w:tc>
          <w:tcPr>
            <w:tcW w:w="2295" w:type="dxa"/>
          </w:tcPr>
          <w:p w:rsidR="009F748A" w:rsidRDefault="00356F4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68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>Код спеціальності</w:t>
            </w:r>
          </w:p>
        </w:tc>
        <w:tc>
          <w:tcPr>
            <w:tcW w:w="3015" w:type="dxa"/>
          </w:tcPr>
          <w:p w:rsidR="009F748A" w:rsidRDefault="00356F4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407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>Назва спеціальності</w:t>
            </w:r>
          </w:p>
        </w:tc>
        <w:tc>
          <w:tcPr>
            <w:tcW w:w="3255" w:type="dxa"/>
          </w:tcPr>
          <w:p w:rsidR="009F748A" w:rsidRDefault="00356F4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54" w:right="690" w:hanging="353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>Спеціалізація (за наявності)</w:t>
            </w:r>
          </w:p>
        </w:tc>
      </w:tr>
      <w:tr w:rsidR="009F748A">
        <w:trPr>
          <w:trHeight w:val="827"/>
        </w:trPr>
        <w:tc>
          <w:tcPr>
            <w:tcW w:w="2145" w:type="dxa"/>
          </w:tcPr>
          <w:p w:rsidR="009F748A" w:rsidRDefault="00356F47">
            <w:pPr>
              <w:ind w:left="176" w:right="164" w:hanging="1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Перший (бакалаврський) рівень </w:t>
            </w:r>
          </w:p>
        </w:tc>
        <w:tc>
          <w:tcPr>
            <w:tcW w:w="1515" w:type="dxa"/>
          </w:tcPr>
          <w:p w:rsidR="009F748A" w:rsidRDefault="00356F4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03 </w:t>
            </w:r>
          </w:p>
        </w:tc>
        <w:tc>
          <w:tcPr>
            <w:tcW w:w="1950" w:type="dxa"/>
          </w:tcPr>
          <w:p w:rsidR="009F748A" w:rsidRDefault="00356F4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Гуманітарні науки</w:t>
            </w:r>
          </w:p>
        </w:tc>
        <w:tc>
          <w:tcPr>
            <w:tcW w:w="2295" w:type="dxa"/>
          </w:tcPr>
          <w:p w:rsidR="009F748A" w:rsidRDefault="00356F4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035 </w:t>
            </w:r>
          </w:p>
        </w:tc>
        <w:tc>
          <w:tcPr>
            <w:tcW w:w="3015" w:type="dxa"/>
          </w:tcPr>
          <w:p w:rsidR="009F748A" w:rsidRDefault="00356F4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Філологія</w:t>
            </w:r>
          </w:p>
        </w:tc>
        <w:tc>
          <w:tcPr>
            <w:tcW w:w="3255" w:type="dxa"/>
          </w:tcPr>
          <w:p w:rsidR="009F748A" w:rsidRDefault="00356F4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035.065 Східні мови та літератури (переклад включно), перша - китайська</w:t>
            </w:r>
          </w:p>
        </w:tc>
      </w:tr>
      <w:tr w:rsidR="009F748A">
        <w:trPr>
          <w:trHeight w:val="827"/>
        </w:trPr>
        <w:tc>
          <w:tcPr>
            <w:tcW w:w="2145" w:type="dxa"/>
          </w:tcPr>
          <w:p w:rsidR="009F748A" w:rsidRDefault="00356F47">
            <w:pPr>
              <w:ind w:left="176" w:right="164" w:hanging="1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Перший (бакалаврський) рівень </w:t>
            </w:r>
          </w:p>
        </w:tc>
        <w:tc>
          <w:tcPr>
            <w:tcW w:w="1515" w:type="dxa"/>
          </w:tcPr>
          <w:p w:rsidR="009F748A" w:rsidRDefault="00356F4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B</w:t>
            </w:r>
          </w:p>
        </w:tc>
        <w:tc>
          <w:tcPr>
            <w:tcW w:w="1950" w:type="dxa"/>
          </w:tcPr>
          <w:p w:rsidR="009F748A" w:rsidRDefault="00356F4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Культура, мистецтво, гуманітарні науки</w:t>
            </w:r>
          </w:p>
        </w:tc>
        <w:tc>
          <w:tcPr>
            <w:tcW w:w="2295" w:type="dxa"/>
          </w:tcPr>
          <w:p w:rsidR="009F748A" w:rsidRDefault="00356F4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B11</w:t>
            </w:r>
          </w:p>
        </w:tc>
        <w:tc>
          <w:tcPr>
            <w:tcW w:w="3015" w:type="dxa"/>
          </w:tcPr>
          <w:p w:rsidR="009F748A" w:rsidRDefault="00356F4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Філологія (за спеціалізаціями)</w:t>
            </w:r>
          </w:p>
        </w:tc>
        <w:tc>
          <w:tcPr>
            <w:tcW w:w="3255" w:type="dxa"/>
          </w:tcPr>
          <w:p w:rsidR="009F748A" w:rsidRDefault="00356F4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B11.065 Східні мови та літератури (переклад включно), перша - китайська</w:t>
            </w:r>
          </w:p>
        </w:tc>
      </w:tr>
      <w:tr w:rsidR="009F748A">
        <w:trPr>
          <w:trHeight w:val="827"/>
        </w:trPr>
        <w:tc>
          <w:tcPr>
            <w:tcW w:w="2145" w:type="dxa"/>
          </w:tcPr>
          <w:p w:rsidR="009F748A" w:rsidRDefault="00356F47">
            <w:pPr>
              <w:ind w:left="176" w:right="164" w:hanging="1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Другий (магістерський) рівень </w:t>
            </w:r>
          </w:p>
        </w:tc>
        <w:tc>
          <w:tcPr>
            <w:tcW w:w="1515" w:type="dxa"/>
          </w:tcPr>
          <w:p w:rsidR="009F748A" w:rsidRDefault="00356F4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03 </w:t>
            </w:r>
          </w:p>
        </w:tc>
        <w:tc>
          <w:tcPr>
            <w:tcW w:w="1950" w:type="dxa"/>
          </w:tcPr>
          <w:p w:rsidR="009F748A" w:rsidRDefault="00356F4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Гуманітарні науки</w:t>
            </w:r>
          </w:p>
        </w:tc>
        <w:tc>
          <w:tcPr>
            <w:tcW w:w="2295" w:type="dxa"/>
          </w:tcPr>
          <w:p w:rsidR="009F748A" w:rsidRDefault="00356F4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035 </w:t>
            </w:r>
          </w:p>
        </w:tc>
        <w:tc>
          <w:tcPr>
            <w:tcW w:w="3015" w:type="dxa"/>
          </w:tcPr>
          <w:p w:rsidR="009F748A" w:rsidRDefault="00356F4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Філологія</w:t>
            </w:r>
          </w:p>
        </w:tc>
        <w:tc>
          <w:tcPr>
            <w:tcW w:w="3255" w:type="dxa"/>
          </w:tcPr>
          <w:p w:rsidR="009F748A" w:rsidRDefault="00356F4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035.065 Східні мови та літератури (переклад включно), перша - китайська</w:t>
            </w:r>
          </w:p>
        </w:tc>
      </w:tr>
      <w:tr w:rsidR="009F748A">
        <w:trPr>
          <w:trHeight w:val="827"/>
        </w:trPr>
        <w:tc>
          <w:tcPr>
            <w:tcW w:w="2145" w:type="dxa"/>
          </w:tcPr>
          <w:p w:rsidR="009F748A" w:rsidRDefault="00356F47">
            <w:pPr>
              <w:ind w:left="176" w:right="164" w:hanging="1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Другий (магістерський) рівень </w:t>
            </w:r>
          </w:p>
        </w:tc>
        <w:tc>
          <w:tcPr>
            <w:tcW w:w="1515" w:type="dxa"/>
          </w:tcPr>
          <w:p w:rsidR="009F748A" w:rsidRDefault="00356F4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B</w:t>
            </w:r>
          </w:p>
        </w:tc>
        <w:tc>
          <w:tcPr>
            <w:tcW w:w="1950" w:type="dxa"/>
          </w:tcPr>
          <w:p w:rsidR="009F748A" w:rsidRDefault="00356F4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Культура, мистецтво, гуманітарні науки</w:t>
            </w:r>
          </w:p>
        </w:tc>
        <w:tc>
          <w:tcPr>
            <w:tcW w:w="2295" w:type="dxa"/>
          </w:tcPr>
          <w:p w:rsidR="009F748A" w:rsidRDefault="00356F4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B11</w:t>
            </w:r>
          </w:p>
        </w:tc>
        <w:tc>
          <w:tcPr>
            <w:tcW w:w="3015" w:type="dxa"/>
          </w:tcPr>
          <w:p w:rsidR="009F748A" w:rsidRDefault="00356F4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Філологія (за спеціалізаціями)</w:t>
            </w:r>
          </w:p>
        </w:tc>
        <w:tc>
          <w:tcPr>
            <w:tcW w:w="3255" w:type="dxa"/>
          </w:tcPr>
          <w:p w:rsidR="009F748A" w:rsidRDefault="00356F4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035.065 Східні мови та літератури (переклад включно), перша - китайська</w:t>
            </w:r>
          </w:p>
        </w:tc>
      </w:tr>
      <w:tr w:rsidR="009F748A">
        <w:trPr>
          <w:trHeight w:val="827"/>
        </w:trPr>
        <w:tc>
          <w:tcPr>
            <w:tcW w:w="2145" w:type="dxa"/>
          </w:tcPr>
          <w:p w:rsidR="009F748A" w:rsidRDefault="00356F47">
            <w:pPr>
              <w:ind w:left="176" w:right="164" w:hanging="1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Перший (бакалаврський) рівень </w:t>
            </w:r>
          </w:p>
        </w:tc>
        <w:tc>
          <w:tcPr>
            <w:tcW w:w="1515" w:type="dxa"/>
          </w:tcPr>
          <w:p w:rsidR="009F748A" w:rsidRDefault="00356F4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03 </w:t>
            </w:r>
          </w:p>
        </w:tc>
        <w:tc>
          <w:tcPr>
            <w:tcW w:w="1950" w:type="dxa"/>
          </w:tcPr>
          <w:p w:rsidR="009F748A" w:rsidRDefault="00356F4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Гуманітарні науки</w:t>
            </w:r>
          </w:p>
        </w:tc>
        <w:tc>
          <w:tcPr>
            <w:tcW w:w="2295" w:type="dxa"/>
          </w:tcPr>
          <w:p w:rsidR="009F748A" w:rsidRDefault="00356F4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035 </w:t>
            </w:r>
          </w:p>
        </w:tc>
        <w:tc>
          <w:tcPr>
            <w:tcW w:w="3015" w:type="dxa"/>
          </w:tcPr>
          <w:p w:rsidR="009F748A" w:rsidRDefault="00356F4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Філологія</w:t>
            </w:r>
          </w:p>
        </w:tc>
        <w:tc>
          <w:tcPr>
            <w:tcW w:w="3255" w:type="dxa"/>
          </w:tcPr>
          <w:p w:rsidR="009F748A" w:rsidRDefault="00356F4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035.060 Східні мови та літератури (переклад включно), перша - арабська</w:t>
            </w:r>
          </w:p>
        </w:tc>
      </w:tr>
    </w:tbl>
    <w:p w:rsidR="009F748A" w:rsidRDefault="009F748A">
      <w:pPr>
        <w:tabs>
          <w:tab w:val="left" w:pos="7820"/>
        </w:tabs>
        <w:ind w:left="621" w:right="708"/>
        <w:rPr>
          <w:sz w:val="28"/>
          <w:szCs w:val="28"/>
        </w:rPr>
      </w:pPr>
    </w:p>
    <w:p w:rsidR="009F748A" w:rsidRDefault="00356F47">
      <w:pPr>
        <w:tabs>
          <w:tab w:val="left" w:pos="7820"/>
        </w:tabs>
        <w:ind w:left="621" w:right="708"/>
        <w:rPr>
          <w:sz w:val="28"/>
          <w:szCs w:val="28"/>
        </w:rPr>
      </w:pPr>
      <w:r>
        <w:rPr>
          <w:sz w:val="28"/>
          <w:szCs w:val="28"/>
        </w:rPr>
        <w:t xml:space="preserve">Завідувач кафедри східних мов </w:t>
      </w:r>
      <w:r>
        <w:rPr>
          <w:sz w:val="28"/>
          <w:szCs w:val="28"/>
        </w:rPr>
        <w:br/>
        <w:t xml:space="preserve">та міжкультурної комунікації                                        Юлія ЛАХМОТОВА </w:t>
      </w:r>
      <w:r>
        <w:rPr>
          <w:sz w:val="28"/>
          <w:szCs w:val="28"/>
        </w:rPr>
        <w:br/>
      </w:r>
    </w:p>
    <w:p w:rsidR="009F748A" w:rsidRDefault="00356F47">
      <w:pPr>
        <w:tabs>
          <w:tab w:val="left" w:pos="7820"/>
        </w:tabs>
        <w:ind w:left="621" w:right="708"/>
        <w:rPr>
          <w:sz w:val="28"/>
          <w:szCs w:val="28"/>
        </w:rPr>
      </w:pPr>
      <w:r>
        <w:rPr>
          <w:sz w:val="28"/>
          <w:szCs w:val="28"/>
        </w:rPr>
        <w:t>Декан факультету іноземних мов                                 Світлана ВІРОТЧЕНКО</w:t>
      </w:r>
    </w:p>
    <w:p w:rsidR="009F748A" w:rsidRDefault="009F748A">
      <w:pPr>
        <w:pBdr>
          <w:top w:val="nil"/>
          <w:left w:val="nil"/>
          <w:bottom w:val="nil"/>
          <w:right w:val="nil"/>
          <w:between w:val="nil"/>
        </w:pBdr>
        <w:tabs>
          <w:tab w:val="left" w:pos="6372"/>
        </w:tabs>
        <w:ind w:left="763"/>
        <w:rPr>
          <w:sz w:val="28"/>
          <w:szCs w:val="28"/>
        </w:rPr>
        <w:sectPr w:rsidR="009F748A" w:rsidSect="003973A9">
          <w:headerReference w:type="default" r:id="rId14"/>
          <w:pgSz w:w="15840" w:h="12240" w:orient="landscape"/>
          <w:pgMar w:top="993" w:right="360" w:bottom="280" w:left="1080" w:header="1077" w:footer="0" w:gutter="0"/>
          <w:cols w:space="720"/>
          <w:docGrid w:linePitch="299"/>
        </w:sectPr>
      </w:pPr>
    </w:p>
    <w:p w:rsidR="009F748A" w:rsidRDefault="00356F47">
      <w:pPr>
        <w:spacing w:before="100"/>
        <w:ind w:left="8134"/>
        <w:rPr>
          <w:sz w:val="20"/>
          <w:szCs w:val="20"/>
        </w:rPr>
      </w:pPr>
      <w:bookmarkStart w:id="18" w:name="_heading=h.ci6g42mp1m8b" w:colFirst="0" w:colLast="0"/>
      <w:bookmarkEnd w:id="18"/>
      <w:r>
        <w:rPr>
          <w:sz w:val="20"/>
          <w:szCs w:val="20"/>
        </w:rPr>
        <w:lastRenderedPageBreak/>
        <w:t>до Положення про</w:t>
      </w:r>
    </w:p>
    <w:p w:rsidR="009F748A" w:rsidRDefault="00356F47">
      <w:pPr>
        <w:tabs>
          <w:tab w:val="left" w:pos="12621"/>
        </w:tabs>
        <w:ind w:left="8134" w:right="982"/>
        <w:rPr>
          <w:sz w:val="20"/>
          <w:szCs w:val="20"/>
        </w:rPr>
      </w:pPr>
      <w:r>
        <w:rPr>
          <w:sz w:val="20"/>
          <w:szCs w:val="20"/>
        </w:rPr>
        <w:t>Кафедру східних мов та міжкультурної комунікації  Харківського національного університету імені В.Н. Каразіна</w:t>
      </w:r>
    </w:p>
    <w:p w:rsidR="009F748A" w:rsidRDefault="009F748A">
      <w:pPr>
        <w:pBdr>
          <w:top w:val="nil"/>
          <w:left w:val="nil"/>
          <w:bottom w:val="nil"/>
          <w:right w:val="nil"/>
          <w:between w:val="nil"/>
        </w:pBdr>
        <w:spacing w:before="92"/>
        <w:rPr>
          <w:color w:val="000000"/>
          <w:sz w:val="20"/>
          <w:szCs w:val="20"/>
        </w:rPr>
      </w:pPr>
    </w:p>
    <w:p w:rsidR="009F748A" w:rsidRPr="00D96109" w:rsidRDefault="00D96109">
      <w:pPr>
        <w:pStyle w:val="2"/>
        <w:ind w:left="71" w:right="718"/>
        <w:jc w:val="center"/>
        <w:rPr>
          <w:lang w:val="uk-UA"/>
        </w:rPr>
      </w:pPr>
      <w:r>
        <w:t>Структура кафедри</w:t>
      </w:r>
    </w:p>
    <w:p w:rsidR="009F748A" w:rsidRDefault="009F748A">
      <w:pPr>
        <w:pBdr>
          <w:top w:val="nil"/>
          <w:left w:val="nil"/>
          <w:bottom w:val="nil"/>
          <w:right w:val="nil"/>
          <w:between w:val="nil"/>
        </w:pBdr>
        <w:spacing w:before="9"/>
        <w:rPr>
          <w:b/>
          <w:bCs/>
          <w:color w:val="000000"/>
          <w:sz w:val="5"/>
          <w:szCs w:val="5"/>
        </w:rPr>
      </w:pPr>
    </w:p>
    <w:p w:rsidR="009F748A" w:rsidRDefault="00822128">
      <w:pPr>
        <w:pBdr>
          <w:top w:val="nil"/>
          <w:left w:val="nil"/>
          <w:bottom w:val="nil"/>
          <w:right w:val="nil"/>
          <w:between w:val="nil"/>
        </w:pBdr>
        <w:spacing w:before="1"/>
        <w:rPr>
          <w:b/>
          <w:bCs/>
          <w:color w:val="000000"/>
          <w:sz w:val="28"/>
          <w:szCs w:val="28"/>
        </w:rPr>
      </w:pPr>
      <w:r>
        <w:rPr>
          <w:noProof/>
          <w:lang w:val="uk-UA"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73699279" wp14:editId="342521E5">
                <wp:simplePos x="0" y="0"/>
                <wp:positionH relativeFrom="column">
                  <wp:posOffset>905934</wp:posOffset>
                </wp:positionH>
                <wp:positionV relativeFrom="paragraph">
                  <wp:posOffset>101600</wp:posOffset>
                </wp:positionV>
                <wp:extent cx="7010400" cy="3589867"/>
                <wp:effectExtent l="57150" t="19050" r="76200" b="106045"/>
                <wp:wrapNone/>
                <wp:docPr id="21" name="Групувати 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010400" cy="3589867"/>
                          <a:chOff x="0" y="0"/>
                          <a:chExt cx="7010400" cy="3589867"/>
                        </a:xfrm>
                      </wpg:grpSpPr>
                      <wps:wsp>
                        <wps:cNvPr id="3" name="Прямокутник 1"/>
                        <wps:cNvSpPr/>
                        <wps:spPr>
                          <a:xfrm>
                            <a:off x="952500" y="0"/>
                            <a:ext cx="5359400" cy="711200"/>
                          </a:xfrm>
                          <a:prstGeom prst="rect">
                            <a:avLst/>
                          </a:prstGeom>
                          <a:ln w="19050"/>
                          <a:effectLst>
                            <a:outerShdw blurRad="50800" dist="38100" dir="5400000" algn="t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543348" w:rsidRPr="00D22F20" w:rsidRDefault="00543348" w:rsidP="00822128">
                              <w:pPr>
                                <w:jc w:val="center"/>
                                <w:rPr>
                                  <w:rFonts w:ascii="Cambria" w:hAnsi="Cambria" w:cstheme="minorHAnsi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ascii="Cambria" w:hAnsi="Cambria" w:cstheme="minorHAnsi"/>
                                  <w:sz w:val="36"/>
                                  <w:szCs w:val="36"/>
                                </w:rPr>
                                <w:t xml:space="preserve">Кафедра </w:t>
                              </w:r>
                              <w:r>
                                <w:rPr>
                                  <w:rFonts w:ascii="Cambria" w:hAnsi="Cambria" w:cstheme="minorHAnsi"/>
                                  <w:sz w:val="36"/>
                                  <w:szCs w:val="36"/>
                                  <w:lang w:val="uk-UA"/>
                                </w:rPr>
                                <w:t>східних мов та міжкультурної комунікації</w:t>
                              </w:r>
                              <w:r w:rsidRPr="00D22F20">
                                <w:rPr>
                                  <w:rFonts w:ascii="Cambria" w:hAnsi="Cambria" w:cstheme="minorHAnsi"/>
                                  <w:sz w:val="36"/>
                                  <w:szCs w:val="36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" name="Прямокутник 2"/>
                        <wps:cNvSpPr/>
                        <wps:spPr>
                          <a:xfrm>
                            <a:off x="0" y="1028700"/>
                            <a:ext cx="3289300" cy="791633"/>
                          </a:xfrm>
                          <a:prstGeom prst="rect">
                            <a:avLst/>
                          </a:prstGeom>
                          <a:ln w="19050"/>
                          <a:effectLst>
                            <a:outerShdw blurRad="50800" dist="38100" dir="5400000" algn="t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543348" w:rsidRDefault="00543348" w:rsidP="00822128">
                              <w:pPr>
                                <w:jc w:val="center"/>
                                <w:rPr>
                                  <w:rFonts w:ascii="Cambria" w:hAnsi="Cambria" w:cstheme="minorHAnsi"/>
                                  <w:sz w:val="28"/>
                                  <w:szCs w:val="28"/>
                                </w:rPr>
                              </w:pPr>
                              <w:r w:rsidRPr="000A69C7">
                                <w:rPr>
                                  <w:rFonts w:ascii="Cambria" w:hAnsi="Cambria" w:cstheme="minorHAnsi"/>
                                  <w:sz w:val="28"/>
                                  <w:szCs w:val="28"/>
                                </w:rPr>
                                <w:t>Група розробки ОПП «</w:t>
                              </w:r>
                              <w:r>
                                <w:rPr>
                                  <w:rFonts w:ascii="Cambria" w:hAnsi="Cambria" w:cstheme="minorHAnsi"/>
                                  <w:sz w:val="28"/>
                                  <w:szCs w:val="28"/>
                                  <w:lang w:val="uk-UA"/>
                                </w:rPr>
                                <w:t>Переклад (китайська та англійська мови)</w:t>
                              </w:r>
                              <w:r w:rsidRPr="000A69C7">
                                <w:rPr>
                                  <w:rFonts w:ascii="Cambria" w:hAnsi="Cambria" w:cstheme="minorHAnsi"/>
                                  <w:sz w:val="28"/>
                                  <w:szCs w:val="28"/>
                                </w:rPr>
                                <w:t>»</w:t>
                              </w:r>
                            </w:p>
                            <w:p w:rsidR="00543348" w:rsidRPr="000A69C7" w:rsidRDefault="00543348" w:rsidP="00822128">
                              <w:pPr>
                                <w:jc w:val="center"/>
                                <w:rPr>
                                  <w:rFonts w:ascii="Cambria" w:hAnsi="Cambria" w:cstheme="minorHAnsi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ambria" w:hAnsi="Cambria" w:cstheme="minorHAnsi"/>
                                  <w:sz w:val="28"/>
                                  <w:szCs w:val="28"/>
                                </w:rPr>
                                <w:t xml:space="preserve">першого (бакалаврського) рівня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" name="Пряма сполучна лінія 5"/>
                        <wps:cNvCnPr/>
                        <wps:spPr>
                          <a:xfrm flipH="1">
                            <a:off x="3517900" y="723900"/>
                            <a:ext cx="12700" cy="2417233"/>
                          </a:xfrm>
                          <a:prstGeom prst="line">
                            <a:avLst/>
                          </a:prstGeom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" name="Прямокутник 4"/>
                        <wps:cNvSpPr/>
                        <wps:spPr>
                          <a:xfrm>
                            <a:off x="3721100" y="1193800"/>
                            <a:ext cx="3289300" cy="914400"/>
                          </a:xfrm>
                          <a:prstGeom prst="rect">
                            <a:avLst/>
                          </a:prstGeom>
                          <a:ln w="19050"/>
                          <a:effectLst>
                            <a:outerShdw blurRad="50800" dist="38100" dir="5400000" algn="t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543348" w:rsidRPr="000A69C7" w:rsidRDefault="00543348" w:rsidP="00822128">
                              <w:pPr>
                                <w:jc w:val="center"/>
                                <w:rPr>
                                  <w:rFonts w:ascii="Cambria" w:hAnsi="Cambria" w:cstheme="minorHAnsi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ambria" w:hAnsi="Cambria" w:cstheme="minorHAnsi"/>
                                  <w:sz w:val="28"/>
                                  <w:szCs w:val="28"/>
                                </w:rPr>
                                <w:t>Наукова школа «</w:t>
                              </w:r>
                              <w:r>
                                <w:rPr>
                                  <w:rFonts w:ascii="Cambria" w:hAnsi="Cambria" w:cstheme="minorHAnsi"/>
                                  <w:sz w:val="28"/>
                                  <w:szCs w:val="28"/>
                                  <w:lang w:val="uk-UA"/>
                                </w:rPr>
                                <w:t>Сходознавчі</w:t>
                              </w:r>
                              <w:r>
                                <w:rPr>
                                  <w:rFonts w:ascii="Cambria" w:hAnsi="Cambria" w:cstheme="minorHAnsi"/>
                                  <w:sz w:val="28"/>
                                  <w:szCs w:val="28"/>
                                </w:rPr>
                                <w:t xml:space="preserve"> студії»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Пряма сполучна лінія 9"/>
                        <wps:cNvCnPr/>
                        <wps:spPr>
                          <a:xfrm flipH="1">
                            <a:off x="3302000" y="1460500"/>
                            <a:ext cx="241300" cy="0"/>
                          </a:xfrm>
                          <a:prstGeom prst="line">
                            <a:avLst/>
                          </a:prstGeom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7" name="Пряма сполучна лінія 7"/>
                        <wps:cNvCnPr/>
                        <wps:spPr>
                          <a:xfrm flipH="1">
                            <a:off x="3517900" y="1663700"/>
                            <a:ext cx="203200" cy="0"/>
                          </a:xfrm>
                          <a:prstGeom prst="line">
                            <a:avLst/>
                          </a:prstGeom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8" name="Прямокутник 3"/>
                        <wps:cNvSpPr/>
                        <wps:spPr>
                          <a:xfrm>
                            <a:off x="12700" y="1934633"/>
                            <a:ext cx="3289300" cy="774700"/>
                          </a:xfrm>
                          <a:prstGeom prst="rect">
                            <a:avLst/>
                          </a:prstGeom>
                          <a:ln w="19050"/>
                          <a:effectLst>
                            <a:outerShdw blurRad="50800" dist="38100" dir="5400000" algn="t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543348" w:rsidRDefault="00543348" w:rsidP="00822128">
                              <w:pPr>
                                <w:jc w:val="center"/>
                                <w:rPr>
                                  <w:rFonts w:ascii="Cambria" w:hAnsi="Cambria" w:cstheme="minorHAnsi"/>
                                  <w:sz w:val="28"/>
                                  <w:szCs w:val="28"/>
                                </w:rPr>
                              </w:pPr>
                              <w:r w:rsidRPr="000A69C7">
                                <w:rPr>
                                  <w:rFonts w:ascii="Cambria" w:hAnsi="Cambria" w:cstheme="minorHAnsi"/>
                                  <w:sz w:val="28"/>
                                  <w:szCs w:val="28"/>
                                </w:rPr>
                                <w:t>Група розробки ОПП «</w:t>
                              </w:r>
                              <w:r>
                                <w:rPr>
                                  <w:rFonts w:ascii="Cambria" w:hAnsi="Cambria" w:cstheme="minorHAnsi"/>
                                  <w:sz w:val="28"/>
                                  <w:szCs w:val="28"/>
                                  <w:lang w:val="uk-UA"/>
                                </w:rPr>
                                <w:t>Переклад (арабська та англійська мови)</w:t>
                              </w:r>
                              <w:r w:rsidRPr="000A69C7">
                                <w:rPr>
                                  <w:rFonts w:ascii="Cambria" w:hAnsi="Cambria" w:cstheme="minorHAnsi"/>
                                  <w:sz w:val="28"/>
                                  <w:szCs w:val="28"/>
                                </w:rPr>
                                <w:t>»</w:t>
                              </w:r>
                            </w:p>
                            <w:p w:rsidR="00543348" w:rsidRPr="000A69C7" w:rsidRDefault="00543348" w:rsidP="00822128">
                              <w:pPr>
                                <w:jc w:val="center"/>
                                <w:rPr>
                                  <w:rFonts w:ascii="Cambria" w:hAnsi="Cambria" w:cstheme="minorHAnsi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ambria" w:hAnsi="Cambria" w:cstheme="minorHAnsi"/>
                                  <w:sz w:val="28"/>
                                  <w:szCs w:val="28"/>
                                </w:rPr>
                                <w:t>першого (бакалаврського) рівня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" name="Прямокутник 18"/>
                        <wps:cNvSpPr/>
                        <wps:spPr>
                          <a:xfrm>
                            <a:off x="12700" y="2797914"/>
                            <a:ext cx="3289300" cy="791953"/>
                          </a:xfrm>
                          <a:prstGeom prst="rect">
                            <a:avLst/>
                          </a:prstGeom>
                          <a:ln w="19050"/>
                          <a:effectLst>
                            <a:outerShdw blurRad="50800" dist="38100" dir="5400000" algn="t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543348" w:rsidRDefault="00543348" w:rsidP="00822128">
                              <w:pPr>
                                <w:jc w:val="center"/>
                                <w:rPr>
                                  <w:rFonts w:ascii="Cambria" w:hAnsi="Cambria" w:cstheme="minorHAnsi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ambria" w:hAnsi="Cambria" w:cstheme="minorHAnsi"/>
                                  <w:sz w:val="28"/>
                                  <w:szCs w:val="28"/>
                                  <w:lang w:val="uk-UA"/>
                                </w:rPr>
                                <w:t>Група розробки ОПП</w:t>
                              </w:r>
                              <w:r>
                                <w:rPr>
                                  <w:rFonts w:ascii="Cambria" w:hAnsi="Cambria" w:cstheme="minorHAnsi"/>
                                  <w:sz w:val="28"/>
                                  <w:szCs w:val="28"/>
                                </w:rPr>
                                <w:t xml:space="preserve"> «</w:t>
                              </w:r>
                              <w:r>
                                <w:rPr>
                                  <w:rFonts w:ascii="Cambria" w:hAnsi="Cambria" w:cstheme="minorHAnsi"/>
                                  <w:sz w:val="28"/>
                                  <w:szCs w:val="28"/>
                                  <w:lang w:val="uk-UA"/>
                                </w:rPr>
                                <w:t>Переклад (китайська та англійська мови)</w:t>
                              </w:r>
                              <w:r>
                                <w:rPr>
                                  <w:rFonts w:ascii="Cambria" w:hAnsi="Cambria" w:cstheme="minorHAnsi"/>
                                  <w:sz w:val="28"/>
                                  <w:szCs w:val="28"/>
                                </w:rPr>
                                <w:t>»</w:t>
                              </w:r>
                            </w:p>
                            <w:p w:rsidR="00543348" w:rsidRPr="00822128" w:rsidRDefault="00543348" w:rsidP="00822128">
                              <w:pPr>
                                <w:jc w:val="center"/>
                                <w:rPr>
                                  <w:rFonts w:ascii="Cambria" w:hAnsi="Cambria" w:cstheme="minorHAnsi"/>
                                  <w:sz w:val="28"/>
                                  <w:szCs w:val="28"/>
                                  <w:lang w:val="uk-UA"/>
                                </w:rPr>
                              </w:pPr>
                              <w:r>
                                <w:rPr>
                                  <w:rFonts w:ascii="Cambria" w:hAnsi="Cambria" w:cstheme="minorHAnsi"/>
                                  <w:sz w:val="28"/>
                                  <w:szCs w:val="28"/>
                                  <w:lang w:val="uk-UA"/>
                                </w:rPr>
                                <w:t>Другого (магістерського) рівня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" name="Пряма сполучна лінія 19"/>
                        <wps:cNvCnPr/>
                        <wps:spPr>
                          <a:xfrm flipH="1">
                            <a:off x="3302000" y="3128433"/>
                            <a:ext cx="203200" cy="0"/>
                          </a:xfrm>
                          <a:prstGeom prst="line">
                            <a:avLst/>
                          </a:prstGeom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0" name="Пряма сполучна лінія 20"/>
                        <wps:cNvCnPr/>
                        <wps:spPr>
                          <a:xfrm flipH="1">
                            <a:off x="3289300" y="2298700"/>
                            <a:ext cx="241300" cy="0"/>
                          </a:xfrm>
                          <a:prstGeom prst="line">
                            <a:avLst/>
                          </a:prstGeom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3699279" id="Групувати 21" o:spid="_x0000_s1026" style="position:absolute;margin-left:71.35pt;margin-top:8pt;width:552pt;height:282.65pt;z-index:251665408;mso-height-relative:margin" coordsize="70104,358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">
                <v:rect id="Прямокутник 1" o:spid="_x0000_s1027" style="position:absolute;left:9525;width:53594;height:711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9HmlMUA&#10;AADaAAAADwAAAGRycy9kb3ducmV2LnhtbESPT2sCMRTE74LfITyhF6lZq9i6NYotlKo3/1Cvj83r&#10;7uLmZZukmvrpm0LB4zAzv2Fmi2gacSbna8sKhoMMBHFhdc2lgsP+7f4JhA/IGhvLpOCHPCzm3c4M&#10;c20vvKXzLpQiQdjnqKAKoc2l9EVFBv3AtsTJ+7TOYEjSlVI7vCS4aeRDlk2kwZrTQoUtvVZUnHbf&#10;RsH6Ot32R5uP6OK4PT6+r79e+suNUne9uHwGESiGW/i/vdIKRvB3Jd0AOf8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30eaUxQAAANoAAAAPAAAAAAAAAAAAAAAAAJgCAABkcnMv&#10;ZG93bnJldi54bWxQSwUGAAAAAAQABAD1AAAAigMAAAAA&#10;" fillcolor="white [3201]" strokecolor="black [3200]" strokeweight="1.5pt">
                  <v:shadow on="t" color="black" opacity="26214f" origin=",-.5" offset="0,3pt"/>
                  <v:textbox>
                    <w:txbxContent>
                      <w:p w:rsidR="00543348" w:rsidRPr="00D22F20" w:rsidRDefault="00543348" w:rsidP="00822128">
                        <w:pPr>
                          <w:jc w:val="center"/>
                          <w:rPr>
                            <w:rFonts w:ascii="Cambria" w:hAnsi="Cambria" w:cstheme="minorHAnsi"/>
                            <w:sz w:val="36"/>
                            <w:szCs w:val="36"/>
                          </w:rPr>
                        </w:pPr>
                        <w:r>
                          <w:rPr>
                            <w:rFonts w:ascii="Cambria" w:hAnsi="Cambria" w:cstheme="minorHAnsi"/>
                            <w:sz w:val="36"/>
                            <w:szCs w:val="36"/>
                          </w:rPr>
                          <w:t xml:space="preserve">Кафедра </w:t>
                        </w:r>
                        <w:r>
                          <w:rPr>
                            <w:rFonts w:ascii="Cambria" w:hAnsi="Cambria" w:cstheme="minorHAnsi"/>
                            <w:sz w:val="36"/>
                            <w:szCs w:val="36"/>
                            <w:lang w:val="uk-UA"/>
                          </w:rPr>
                          <w:t>східних мов та міжкультурної комунікації</w:t>
                        </w:r>
                        <w:r w:rsidRPr="00D22F20">
                          <w:rPr>
                            <w:rFonts w:ascii="Cambria" w:hAnsi="Cambria" w:cstheme="minorHAnsi"/>
                            <w:sz w:val="36"/>
                            <w:szCs w:val="36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Прямокутник 2" o:spid="_x0000_s1028" style="position:absolute;top:10287;width:32893;height:791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Dh+4MUA&#10;AADaAAAADwAAAGRycy9kb3ducmV2LnhtbESPT2sCMRTE70K/Q3gFL6LZWlG7NYotlKo3/2Cvj83r&#10;7tLNyzZJNfrpm0LB4zAzv2Fmi2gacSLna8sKHgYZCOLC6ppLBYf9W38KwgdkjY1lUnAhD4v5XWeG&#10;ubZn3tJpF0qRIOxzVFCF0OZS+qIig35gW+LkfVpnMCTpSqkdnhPcNHKYZWNpsOa0UGFLrxUVX7sf&#10;o2B9fdr2HjfH6OKo/Zi8r79fesuNUt37uHwGESiGW/i/vdIKRvB3Jd0AOf8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4OH7gxQAAANoAAAAPAAAAAAAAAAAAAAAAAJgCAABkcnMv&#10;ZG93bnJldi54bWxQSwUGAAAAAAQABAD1AAAAigMAAAAA&#10;" fillcolor="white [3201]" strokecolor="black [3200]" strokeweight="1.5pt">
                  <v:shadow on="t" color="black" opacity="26214f" origin=",-.5" offset="0,3pt"/>
                  <v:textbox>
                    <w:txbxContent>
                      <w:p w:rsidR="00543348" w:rsidRDefault="00543348" w:rsidP="00822128">
                        <w:pPr>
                          <w:jc w:val="center"/>
                          <w:rPr>
                            <w:rFonts w:ascii="Cambria" w:hAnsi="Cambria" w:cstheme="minorHAnsi"/>
                            <w:sz w:val="28"/>
                            <w:szCs w:val="28"/>
                          </w:rPr>
                        </w:pPr>
                        <w:r w:rsidRPr="000A69C7">
                          <w:rPr>
                            <w:rFonts w:ascii="Cambria" w:hAnsi="Cambria" w:cstheme="minorHAnsi"/>
                            <w:sz w:val="28"/>
                            <w:szCs w:val="28"/>
                          </w:rPr>
                          <w:t>Група розробки ОПП «</w:t>
                        </w:r>
                        <w:r>
                          <w:rPr>
                            <w:rFonts w:ascii="Cambria" w:hAnsi="Cambria" w:cstheme="minorHAnsi"/>
                            <w:sz w:val="28"/>
                            <w:szCs w:val="28"/>
                            <w:lang w:val="uk-UA"/>
                          </w:rPr>
                          <w:t>Переклад (китайська та англійська мови)</w:t>
                        </w:r>
                        <w:r w:rsidRPr="000A69C7">
                          <w:rPr>
                            <w:rFonts w:ascii="Cambria" w:hAnsi="Cambria" w:cstheme="minorHAnsi"/>
                            <w:sz w:val="28"/>
                            <w:szCs w:val="28"/>
                          </w:rPr>
                          <w:t>»</w:t>
                        </w:r>
                      </w:p>
                      <w:p w:rsidR="00543348" w:rsidRPr="000A69C7" w:rsidRDefault="00543348" w:rsidP="00822128">
                        <w:pPr>
                          <w:jc w:val="center"/>
                          <w:rPr>
                            <w:rFonts w:ascii="Cambria" w:hAnsi="Cambria" w:cstheme="minorHAnsi"/>
                            <w:sz w:val="28"/>
                            <w:szCs w:val="28"/>
                          </w:rPr>
                        </w:pPr>
                        <w:r>
                          <w:rPr>
                            <w:rFonts w:ascii="Cambria" w:hAnsi="Cambria" w:cstheme="minorHAnsi"/>
                            <w:sz w:val="28"/>
                            <w:szCs w:val="28"/>
                          </w:rPr>
                          <w:t xml:space="preserve">першого (бакалаврського) рівня </w:t>
                        </w:r>
                      </w:p>
                    </w:txbxContent>
                  </v:textbox>
                </v:rect>
                <v:line id="Пряма сполучна лінія 5" o:spid="_x0000_s1029" style="position:absolute;flip:x;visibility:visible;mso-wrap-style:square" from="35179,7239" to="35306,3141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e/PzMMAAADaAAAADwAAAGRycy9kb3ducmV2LnhtbESPT4vCMBTE74LfIbwFL4umCi7SNYr4&#10;B4qX1Srs9dE827LNS21Srd/eLAgeh5n5DTNfdqYSN2pcaVnBeBSBIM6sLjlXcD7thjMQziNrrCyT&#10;ggc5WC76vTnG2t75SLfU5yJA2MWooPC+jqV0WUEG3cjWxMG72MagD7LJpW7wHuCmkpMo+pIGSw4L&#10;Bda0Lij7S1ujoJ3ubdJdK2pdevjcpsnP5nd1UWrw0a2+QXjq/Dv8aidawRT+r4QbIBd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nvz8zDAAAA2gAAAA8AAAAAAAAAAAAA&#10;AAAAoQIAAGRycy9kb3ducmV2LnhtbFBLBQYAAAAABAAEAPkAAACRAwAAAAA=&#10;" strokecolor="black [3213]" strokeweight="3pt"/>
                <v:rect id="Прямокутник 4" o:spid="_x0000_s1030" style="position:absolute;left:37211;top:11938;width:32893;height:914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6ZFDMUA&#10;AADaAAAADwAAAGRycy9kb3ducmV2LnhtbESPT2sCMRTE74LfITyhF6lZW7F1NYotlFZv/qFeH5vn&#10;7uLmZZukmvbTNwXB4zAzv2Fmi2gacSbna8sKhoMMBHFhdc2lgv3u7f4ZhA/IGhvLpOCHPCzm3c4M&#10;c20vvKHzNpQiQdjnqKAKoc2l9EVFBv3AtsTJO1pnMCTpSqkdXhLcNPIhy8bSYM1pocKWXisqTttv&#10;o2D1O9n0H9ef0cVRe3h6X3299Jdrpe56cTkFESiGW/ja/tAKxvB/Jd0AOf8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pkUMxQAAANoAAAAPAAAAAAAAAAAAAAAAAJgCAABkcnMv&#10;ZG93bnJldi54bWxQSwUGAAAAAAQABAD1AAAAigMAAAAA&#10;" fillcolor="white [3201]" strokecolor="black [3200]" strokeweight="1.5pt">
                  <v:shadow on="t" color="black" opacity="26214f" origin=",-.5" offset="0,3pt"/>
                  <v:textbox>
                    <w:txbxContent>
                      <w:p w:rsidR="00543348" w:rsidRPr="000A69C7" w:rsidRDefault="00543348" w:rsidP="00822128">
                        <w:pPr>
                          <w:jc w:val="center"/>
                          <w:rPr>
                            <w:rFonts w:ascii="Cambria" w:hAnsi="Cambria" w:cstheme="minorHAnsi"/>
                            <w:sz w:val="28"/>
                            <w:szCs w:val="28"/>
                          </w:rPr>
                        </w:pPr>
                        <w:r>
                          <w:rPr>
                            <w:rFonts w:ascii="Cambria" w:hAnsi="Cambria" w:cstheme="minorHAnsi"/>
                            <w:sz w:val="28"/>
                            <w:szCs w:val="28"/>
                          </w:rPr>
                          <w:t>Наукова школа «</w:t>
                        </w:r>
                        <w:r>
                          <w:rPr>
                            <w:rFonts w:ascii="Cambria" w:hAnsi="Cambria" w:cstheme="minorHAnsi"/>
                            <w:sz w:val="28"/>
                            <w:szCs w:val="28"/>
                            <w:lang w:val="uk-UA"/>
                          </w:rPr>
                          <w:t>Сходознавчі</w:t>
                        </w:r>
                        <w:r>
                          <w:rPr>
                            <w:rFonts w:ascii="Cambria" w:hAnsi="Cambria" w:cstheme="minorHAnsi"/>
                            <w:sz w:val="28"/>
                            <w:szCs w:val="28"/>
                          </w:rPr>
                          <w:t xml:space="preserve"> студії»</w:t>
                        </w:r>
                      </w:p>
                    </w:txbxContent>
                  </v:textbox>
                </v:rect>
                <v:line id="Пряма сполучна лінія 9" o:spid="_x0000_s1031" style="position:absolute;flip:x;visibility:visible;mso-wrap-style:square" from="33020,14605" to="35433,1460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KLFycQAAADaAAAADwAAAGRycy9kb3ducmV2LnhtbESPQWvCQBSE7wX/w/IKXqRuFBSbukqw&#10;FUIvalro9ZF9JqHZtzG7ifHfuwWhx2FmvmHW28HUoqfWVZYVzKYRCOLc6ooLBd9f+5cVCOeRNdaW&#10;ScGNHGw3o6c1xtpe+UR95gsRIOxiVFB638RSurwkg25qG+LgnW1r0AfZFlK3eA1wU8t5FC2lwYrD&#10;QokN7UrKf7POKOgWnzYdLjV1LjtOPrL08P6TnJUaPw/JGwhPg/8PP9qpVvAKf1fCDZCbO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YosXJxAAAANoAAAAPAAAAAAAAAAAA&#10;AAAAAKECAABkcnMvZG93bnJldi54bWxQSwUGAAAAAAQABAD5AAAAkgMAAAAA&#10;" strokecolor="black [3213]" strokeweight="3pt"/>
                <v:line id="Пряма сполучна лінія 7" o:spid="_x0000_s1032" style="position:absolute;flip:x;visibility:visible;mso-wrap-style:square" from="35179,16637" to="37211,1663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nH0IMQAAADaAAAADwAAAGRycy9kb3ducmV2LnhtbESPQWvCQBSE7wX/w/IKXqRuFNSSukqw&#10;FUIvalro9ZF9JqHZtzG7ifHfuwWhx2FmvmHW28HUoqfWVZYVzKYRCOLc6ooLBd9f+5dXEM4ja6wt&#10;k4IbOdhuRk9rjLW98on6zBciQNjFqKD0vomldHlJBt3UNsTBO9vWoA+yLaRu8RrgppbzKFpKgxWH&#10;hRIb2pWU/2adUdAtPm06XGrqXHacfGTp4f0nOSs1fh6SNxCeBv8ffrRTrWAFf1fCDZCbO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GcfQgxAAAANoAAAAPAAAAAAAAAAAA&#10;AAAAAKECAABkcnMvZG93bnJldi54bWxQSwUGAAAAAAQABAD5AAAAkgMAAAAA&#10;" strokecolor="black [3213]" strokeweight="3pt"/>
                <v:rect id="Прямокутник 3" o:spid="_x0000_s1033" style="position:absolute;left:127;top:19346;width:32893;height:774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XV05cIA&#10;AADaAAAADwAAAGRycy9kb3ducmV2LnhtbERPy2oCMRTdF/oP4QrdiGb6wMdoFFsoVXc+0O1lcp0Z&#10;OrmZJqmm/XqzEFwezns6j6YRZ3K+tqzguZ+BIC6srrlUsN999kYgfEDW2FgmBX/kYT57fJhiru2F&#10;N3TehlKkEPY5KqhCaHMpfVGRQd+3LXHiTtYZDAm6UmqHlxRuGvmSZQNpsObUUGFLHxUV39tfo2D1&#10;P950X9eH6OJbexx+rX7eu4u1Uk+duJiACBTDXXxzL7WCtDVdSTdAzq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5dXTlwgAAANoAAAAPAAAAAAAAAAAAAAAAAJgCAABkcnMvZG93&#10;bnJldi54bWxQSwUGAAAAAAQABAD1AAAAhwMAAAAA&#10;" fillcolor="white [3201]" strokecolor="black [3200]" strokeweight="1.5pt">
                  <v:shadow on="t" color="black" opacity="26214f" origin=",-.5" offset="0,3pt"/>
                  <v:textbox>
                    <w:txbxContent>
                      <w:p w:rsidR="00543348" w:rsidRDefault="00543348" w:rsidP="00822128">
                        <w:pPr>
                          <w:jc w:val="center"/>
                          <w:rPr>
                            <w:rFonts w:ascii="Cambria" w:hAnsi="Cambria" w:cstheme="minorHAnsi"/>
                            <w:sz w:val="28"/>
                            <w:szCs w:val="28"/>
                          </w:rPr>
                        </w:pPr>
                        <w:r w:rsidRPr="000A69C7">
                          <w:rPr>
                            <w:rFonts w:ascii="Cambria" w:hAnsi="Cambria" w:cstheme="minorHAnsi"/>
                            <w:sz w:val="28"/>
                            <w:szCs w:val="28"/>
                          </w:rPr>
                          <w:t>Група розробки ОПП «</w:t>
                        </w:r>
                        <w:r>
                          <w:rPr>
                            <w:rFonts w:ascii="Cambria" w:hAnsi="Cambria" w:cstheme="minorHAnsi"/>
                            <w:sz w:val="28"/>
                            <w:szCs w:val="28"/>
                            <w:lang w:val="uk-UA"/>
                          </w:rPr>
                          <w:t>Переклад (арабська та англійська мови)</w:t>
                        </w:r>
                        <w:r w:rsidRPr="000A69C7">
                          <w:rPr>
                            <w:rFonts w:ascii="Cambria" w:hAnsi="Cambria" w:cstheme="minorHAnsi"/>
                            <w:sz w:val="28"/>
                            <w:szCs w:val="28"/>
                          </w:rPr>
                          <w:t>»</w:t>
                        </w:r>
                      </w:p>
                      <w:p w:rsidR="00543348" w:rsidRPr="000A69C7" w:rsidRDefault="00543348" w:rsidP="00822128">
                        <w:pPr>
                          <w:jc w:val="center"/>
                          <w:rPr>
                            <w:rFonts w:ascii="Cambria" w:hAnsi="Cambria" w:cstheme="minorHAnsi"/>
                            <w:sz w:val="28"/>
                            <w:szCs w:val="28"/>
                          </w:rPr>
                        </w:pPr>
                        <w:r>
                          <w:rPr>
                            <w:rFonts w:ascii="Cambria" w:hAnsi="Cambria" w:cstheme="minorHAnsi"/>
                            <w:sz w:val="28"/>
                            <w:szCs w:val="28"/>
                          </w:rPr>
                          <w:t>першого (бакалаврського) рівня</w:t>
                        </w:r>
                      </w:p>
                    </w:txbxContent>
                  </v:textbox>
                </v:rect>
                <v:rect id="Прямокутник 18" o:spid="_x0000_s1034" style="position:absolute;left:127;top:27979;width:32893;height:791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FmeKsYA&#10;AADbAAAADwAAAGRycy9kb3ducmV2LnhtbESPT08CMRDF7yR+h2ZMvBDpIsQ/K4WgCUG4gUavk+24&#10;u3E7XdoC1U/vHEy8zeS9ee83s0V2nTpRiK1nA+NRAYq48rbl2sDb6+r6HlRMyBY7z2TgmyIs5heD&#10;GZbWn3lHp32qlYRwLNFAk1Jfah2rhhzGke+JRfv0wWGSNdTaBjxLuOv0TVHcaoctS0ODPT03VH3t&#10;j87A5udhN5xs33PI0/7jbr05PA2XW2OuLvPyEVSinP7Nf9cvVvAFVn6RAfT8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FmeKsYAAADbAAAADwAAAAAAAAAAAAAAAACYAgAAZHJz&#10;L2Rvd25yZXYueG1sUEsFBgAAAAAEAAQA9QAAAIsDAAAAAA==&#10;" fillcolor="white [3201]" strokecolor="black [3200]" strokeweight="1.5pt">
                  <v:shadow on="t" color="black" opacity="26214f" origin=",-.5" offset="0,3pt"/>
                  <v:textbox>
                    <w:txbxContent>
                      <w:p w:rsidR="00543348" w:rsidRDefault="00543348" w:rsidP="00822128">
                        <w:pPr>
                          <w:jc w:val="center"/>
                          <w:rPr>
                            <w:rFonts w:ascii="Cambria" w:hAnsi="Cambria" w:cstheme="minorHAnsi"/>
                            <w:sz w:val="28"/>
                            <w:szCs w:val="28"/>
                          </w:rPr>
                        </w:pPr>
                        <w:r>
                          <w:rPr>
                            <w:rFonts w:ascii="Cambria" w:hAnsi="Cambria" w:cstheme="minorHAnsi"/>
                            <w:sz w:val="28"/>
                            <w:szCs w:val="28"/>
                            <w:lang w:val="uk-UA"/>
                          </w:rPr>
                          <w:t>Група розробки ОПП</w:t>
                        </w:r>
                        <w:r>
                          <w:rPr>
                            <w:rFonts w:ascii="Cambria" w:hAnsi="Cambria" w:cstheme="minorHAnsi"/>
                            <w:sz w:val="28"/>
                            <w:szCs w:val="28"/>
                          </w:rPr>
                          <w:t xml:space="preserve"> «</w:t>
                        </w:r>
                        <w:r>
                          <w:rPr>
                            <w:rFonts w:ascii="Cambria" w:hAnsi="Cambria" w:cstheme="minorHAnsi"/>
                            <w:sz w:val="28"/>
                            <w:szCs w:val="28"/>
                            <w:lang w:val="uk-UA"/>
                          </w:rPr>
                          <w:t>Переклад (китайська та англійська мови)</w:t>
                        </w:r>
                        <w:r>
                          <w:rPr>
                            <w:rFonts w:ascii="Cambria" w:hAnsi="Cambria" w:cstheme="minorHAnsi"/>
                            <w:sz w:val="28"/>
                            <w:szCs w:val="28"/>
                          </w:rPr>
                          <w:t>»</w:t>
                        </w:r>
                      </w:p>
                      <w:p w:rsidR="00543348" w:rsidRPr="00822128" w:rsidRDefault="00543348" w:rsidP="00822128">
                        <w:pPr>
                          <w:jc w:val="center"/>
                          <w:rPr>
                            <w:rFonts w:ascii="Cambria" w:hAnsi="Cambria" w:cstheme="minorHAnsi"/>
                            <w:sz w:val="28"/>
                            <w:szCs w:val="28"/>
                            <w:lang w:val="uk-UA"/>
                          </w:rPr>
                        </w:pPr>
                        <w:r>
                          <w:rPr>
                            <w:rFonts w:ascii="Cambria" w:hAnsi="Cambria" w:cstheme="minorHAnsi"/>
                            <w:sz w:val="28"/>
                            <w:szCs w:val="28"/>
                            <w:lang w:val="uk-UA"/>
                          </w:rPr>
                          <w:t>Другого (магістерського) рівня</w:t>
                        </w:r>
                      </w:p>
                    </w:txbxContent>
                  </v:textbox>
                </v:rect>
                <v:line id="Пряма сполучна лінія 19" o:spid="_x0000_s1035" style="position:absolute;flip:x;visibility:visible;mso-wrap-style:square" from="33020,31284" to="35052,3128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6+Mu8IAAADbAAAADwAAAGRycy9kb3ducmV2LnhtbERPTWvCQBC9F/wPyxS8SN0oKDZ1lWAr&#10;hF7UtNDrkB2T0OxszG5i/PduQehtHu9z1tvB1KKn1lWWFcymEQji3OqKCwXfX/uXFQjnkTXWlknB&#10;jRxsN6OnNcbaXvlEfeYLEULYxaig9L6JpXR5SQbd1DbEgTvb1qAPsC2kbvEawk0t51G0lAYrDg0l&#10;NrQrKf/NOqOgW3zadLjU1LnsOPnI0sP7T3JWavw8JG8gPA3+X/xwpzrMf4W/X8IBcnM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6+Mu8IAAADbAAAADwAAAAAAAAAAAAAA&#10;AAChAgAAZHJzL2Rvd25yZXYueG1sUEsFBgAAAAAEAAQA+QAAAJADAAAAAA==&#10;" strokecolor="black [3213]" strokeweight="3pt"/>
                <v:line id="Пряма сполучна лінія 20" o:spid="_x0000_s1036" style="position:absolute;flip:x;visibility:visible;mso-wrap-style:square" from="32893,22987" to="35306,229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Pnvm8AAAADbAAAADwAAAGRycy9kb3ducmV2LnhtbERPy4rCMBTdD/gP4QpuBk0VHIZqFPEB&#10;xY0zVXB7aa5tsbmpTar1781CcHk47/myM5W4U+NKywrGowgEcWZ1ybmC03E3/AXhPLLGyjIpeJKD&#10;5aL3NcdY2wf/0z31uQgh7GJUUHhfx1K6rCCDbmRr4sBdbGPQB9jkUjf4COGmkpMo+pEGSw4NBda0&#10;Lii7pq1R0E73NuluFbUu/fvepslhc15dlBr0u9UMhKfOf8Rvd6IVTML68CX8ALl4A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MT575vAAAAA2wAAAA8AAAAAAAAAAAAAAAAA&#10;oQIAAGRycy9kb3ducmV2LnhtbFBLBQYAAAAABAAEAPkAAACOAwAAAAA=&#10;" strokecolor="black [3213]" strokeweight="3pt"/>
              </v:group>
            </w:pict>
          </mc:Fallback>
        </mc:AlternateContent>
      </w:r>
    </w:p>
    <w:p w:rsidR="009F748A" w:rsidRDefault="009F748A" w:rsidP="00D96109">
      <w:pPr>
        <w:spacing w:before="43"/>
        <w:ind w:right="718"/>
        <w:rPr>
          <w:rFonts w:ascii="Calibri" w:eastAsia="Calibri" w:hAnsi="Calibri" w:cs="Calibri"/>
        </w:rPr>
      </w:pPr>
    </w:p>
    <w:p w:rsidR="009F748A" w:rsidRDefault="009F748A">
      <w:pPr>
        <w:pBdr>
          <w:top w:val="nil"/>
          <w:left w:val="nil"/>
          <w:bottom w:val="nil"/>
          <w:right w:val="nil"/>
          <w:between w:val="nil"/>
        </w:pBdr>
        <w:spacing w:before="34"/>
        <w:rPr>
          <w:rFonts w:ascii="Calibri" w:eastAsia="Calibri" w:hAnsi="Calibri" w:cs="Calibri"/>
          <w:color w:val="000000"/>
        </w:rPr>
      </w:pPr>
    </w:p>
    <w:p w:rsidR="00822128" w:rsidRDefault="00822128">
      <w:pPr>
        <w:pBdr>
          <w:top w:val="nil"/>
          <w:left w:val="nil"/>
          <w:bottom w:val="nil"/>
          <w:right w:val="nil"/>
          <w:between w:val="nil"/>
        </w:pBdr>
        <w:spacing w:before="34"/>
        <w:rPr>
          <w:rFonts w:ascii="Calibri" w:eastAsia="Calibri" w:hAnsi="Calibri" w:cs="Calibri"/>
          <w:color w:val="000000"/>
        </w:rPr>
      </w:pPr>
    </w:p>
    <w:p w:rsidR="00822128" w:rsidRDefault="00822128">
      <w:pPr>
        <w:pBdr>
          <w:top w:val="nil"/>
          <w:left w:val="nil"/>
          <w:bottom w:val="nil"/>
          <w:right w:val="nil"/>
          <w:between w:val="nil"/>
        </w:pBdr>
        <w:spacing w:before="34"/>
        <w:rPr>
          <w:rFonts w:ascii="Calibri" w:eastAsia="Calibri" w:hAnsi="Calibri" w:cs="Calibri"/>
          <w:color w:val="000000"/>
        </w:rPr>
      </w:pPr>
    </w:p>
    <w:p w:rsidR="00822128" w:rsidRDefault="00822128">
      <w:pPr>
        <w:pBdr>
          <w:top w:val="nil"/>
          <w:left w:val="nil"/>
          <w:bottom w:val="nil"/>
          <w:right w:val="nil"/>
          <w:between w:val="nil"/>
        </w:pBdr>
        <w:spacing w:before="34"/>
        <w:rPr>
          <w:rFonts w:ascii="Calibri" w:eastAsia="Calibri" w:hAnsi="Calibri" w:cs="Calibri"/>
          <w:color w:val="000000"/>
        </w:rPr>
      </w:pPr>
    </w:p>
    <w:p w:rsidR="00822128" w:rsidRDefault="00822128">
      <w:pPr>
        <w:pBdr>
          <w:top w:val="nil"/>
          <w:left w:val="nil"/>
          <w:bottom w:val="nil"/>
          <w:right w:val="nil"/>
          <w:between w:val="nil"/>
        </w:pBdr>
        <w:spacing w:before="34"/>
        <w:rPr>
          <w:rFonts w:ascii="Calibri" w:eastAsia="Calibri" w:hAnsi="Calibri" w:cs="Calibri"/>
          <w:color w:val="000000"/>
        </w:rPr>
      </w:pPr>
    </w:p>
    <w:p w:rsidR="00822128" w:rsidRDefault="00822128">
      <w:pPr>
        <w:pBdr>
          <w:top w:val="nil"/>
          <w:left w:val="nil"/>
          <w:bottom w:val="nil"/>
          <w:right w:val="nil"/>
          <w:between w:val="nil"/>
        </w:pBdr>
        <w:spacing w:before="34"/>
        <w:rPr>
          <w:rFonts w:ascii="Calibri" w:eastAsia="Calibri" w:hAnsi="Calibri" w:cs="Calibri"/>
          <w:color w:val="000000"/>
        </w:rPr>
      </w:pPr>
    </w:p>
    <w:p w:rsidR="00822128" w:rsidRDefault="00822128">
      <w:pPr>
        <w:pBdr>
          <w:top w:val="nil"/>
          <w:left w:val="nil"/>
          <w:bottom w:val="nil"/>
          <w:right w:val="nil"/>
          <w:between w:val="nil"/>
        </w:pBdr>
        <w:spacing w:before="34"/>
        <w:rPr>
          <w:rFonts w:ascii="Calibri" w:eastAsia="Calibri" w:hAnsi="Calibri" w:cs="Calibri"/>
          <w:color w:val="000000"/>
        </w:rPr>
      </w:pPr>
    </w:p>
    <w:p w:rsidR="00822128" w:rsidRDefault="00822128">
      <w:pPr>
        <w:pBdr>
          <w:top w:val="nil"/>
          <w:left w:val="nil"/>
          <w:bottom w:val="nil"/>
          <w:right w:val="nil"/>
          <w:between w:val="nil"/>
        </w:pBdr>
        <w:spacing w:before="34"/>
        <w:rPr>
          <w:rFonts w:ascii="Calibri" w:eastAsia="Calibri" w:hAnsi="Calibri" w:cs="Calibri"/>
          <w:color w:val="000000"/>
        </w:rPr>
      </w:pPr>
    </w:p>
    <w:p w:rsidR="00822128" w:rsidRDefault="00822128">
      <w:pPr>
        <w:tabs>
          <w:tab w:val="left" w:pos="7820"/>
        </w:tabs>
        <w:ind w:left="621" w:right="708"/>
        <w:rPr>
          <w:sz w:val="28"/>
          <w:szCs w:val="28"/>
        </w:rPr>
      </w:pPr>
    </w:p>
    <w:p w:rsidR="00822128" w:rsidRDefault="00822128">
      <w:pPr>
        <w:tabs>
          <w:tab w:val="left" w:pos="7820"/>
        </w:tabs>
        <w:ind w:left="621" w:right="708"/>
        <w:rPr>
          <w:sz w:val="28"/>
          <w:szCs w:val="28"/>
        </w:rPr>
      </w:pPr>
    </w:p>
    <w:p w:rsidR="00822128" w:rsidRDefault="00822128">
      <w:pPr>
        <w:tabs>
          <w:tab w:val="left" w:pos="7820"/>
        </w:tabs>
        <w:ind w:left="621" w:right="708"/>
        <w:rPr>
          <w:sz w:val="28"/>
          <w:szCs w:val="28"/>
        </w:rPr>
      </w:pPr>
    </w:p>
    <w:p w:rsidR="00822128" w:rsidRDefault="00822128">
      <w:pPr>
        <w:tabs>
          <w:tab w:val="left" w:pos="7820"/>
        </w:tabs>
        <w:ind w:left="621" w:right="708"/>
        <w:rPr>
          <w:sz w:val="28"/>
          <w:szCs w:val="28"/>
        </w:rPr>
      </w:pPr>
    </w:p>
    <w:p w:rsidR="00822128" w:rsidRDefault="00822128">
      <w:pPr>
        <w:tabs>
          <w:tab w:val="left" w:pos="7820"/>
        </w:tabs>
        <w:ind w:left="621" w:right="708"/>
        <w:rPr>
          <w:sz w:val="28"/>
          <w:szCs w:val="28"/>
        </w:rPr>
      </w:pPr>
    </w:p>
    <w:p w:rsidR="00822128" w:rsidRDefault="00822128">
      <w:pPr>
        <w:tabs>
          <w:tab w:val="left" w:pos="7820"/>
        </w:tabs>
        <w:ind w:left="621" w:right="708"/>
        <w:rPr>
          <w:sz w:val="28"/>
          <w:szCs w:val="28"/>
        </w:rPr>
      </w:pPr>
    </w:p>
    <w:p w:rsidR="00822128" w:rsidRDefault="00822128">
      <w:pPr>
        <w:tabs>
          <w:tab w:val="left" w:pos="7820"/>
        </w:tabs>
        <w:ind w:left="621" w:right="708"/>
        <w:rPr>
          <w:sz w:val="28"/>
          <w:szCs w:val="28"/>
        </w:rPr>
      </w:pPr>
    </w:p>
    <w:p w:rsidR="00822128" w:rsidRDefault="00822128">
      <w:pPr>
        <w:tabs>
          <w:tab w:val="left" w:pos="7820"/>
        </w:tabs>
        <w:ind w:left="621" w:right="708"/>
        <w:rPr>
          <w:sz w:val="28"/>
          <w:szCs w:val="28"/>
        </w:rPr>
      </w:pPr>
    </w:p>
    <w:p w:rsidR="00822128" w:rsidRDefault="00822128">
      <w:pPr>
        <w:tabs>
          <w:tab w:val="left" w:pos="7820"/>
        </w:tabs>
        <w:ind w:left="621" w:right="708"/>
        <w:rPr>
          <w:sz w:val="28"/>
          <w:szCs w:val="28"/>
        </w:rPr>
      </w:pPr>
    </w:p>
    <w:p w:rsidR="00822128" w:rsidRDefault="00822128">
      <w:pPr>
        <w:tabs>
          <w:tab w:val="left" w:pos="7820"/>
        </w:tabs>
        <w:ind w:left="621" w:right="708"/>
        <w:rPr>
          <w:sz w:val="28"/>
          <w:szCs w:val="28"/>
        </w:rPr>
      </w:pPr>
    </w:p>
    <w:p w:rsidR="00D96109" w:rsidRDefault="00356F47">
      <w:pPr>
        <w:tabs>
          <w:tab w:val="left" w:pos="7820"/>
        </w:tabs>
        <w:ind w:left="621" w:right="708"/>
        <w:rPr>
          <w:sz w:val="28"/>
          <w:szCs w:val="28"/>
        </w:rPr>
      </w:pPr>
      <w:r>
        <w:rPr>
          <w:sz w:val="28"/>
          <w:szCs w:val="28"/>
        </w:rPr>
        <w:t xml:space="preserve">Завідувач кафедри східних мов </w:t>
      </w:r>
      <w:r>
        <w:rPr>
          <w:sz w:val="28"/>
          <w:szCs w:val="28"/>
        </w:rPr>
        <w:br/>
        <w:t xml:space="preserve">та міжкультурної комунікації                                        Юлія ЛАХМОТОВА </w:t>
      </w:r>
    </w:p>
    <w:p w:rsidR="00D96109" w:rsidRDefault="00D96109">
      <w:pPr>
        <w:tabs>
          <w:tab w:val="left" w:pos="7820"/>
        </w:tabs>
        <w:ind w:left="621" w:right="708"/>
        <w:rPr>
          <w:sz w:val="28"/>
          <w:szCs w:val="28"/>
        </w:rPr>
      </w:pPr>
    </w:p>
    <w:p w:rsidR="009F748A" w:rsidRDefault="00356F47">
      <w:pPr>
        <w:tabs>
          <w:tab w:val="left" w:pos="7820"/>
        </w:tabs>
        <w:ind w:left="621" w:right="708"/>
        <w:rPr>
          <w:sz w:val="28"/>
          <w:szCs w:val="28"/>
        </w:rPr>
      </w:pPr>
      <w:r>
        <w:rPr>
          <w:sz w:val="28"/>
          <w:szCs w:val="28"/>
        </w:rPr>
        <w:t>Декан факультету іноземних мов                                 Світлана ВІРОТЧЕНКО</w:t>
      </w:r>
    </w:p>
    <w:p w:rsidR="009F748A" w:rsidRDefault="009F748A">
      <w:pPr>
        <w:pBdr>
          <w:top w:val="nil"/>
          <w:left w:val="nil"/>
          <w:bottom w:val="nil"/>
          <w:right w:val="nil"/>
          <w:between w:val="nil"/>
        </w:pBdr>
        <w:tabs>
          <w:tab w:val="left" w:pos="6372"/>
        </w:tabs>
        <w:ind w:left="763"/>
        <w:rPr>
          <w:sz w:val="28"/>
          <w:szCs w:val="28"/>
        </w:rPr>
        <w:sectPr w:rsidR="009F748A">
          <w:headerReference w:type="default" r:id="rId15"/>
          <w:pgSz w:w="15840" w:h="12240" w:orient="landscape"/>
          <w:pgMar w:top="1220" w:right="360" w:bottom="280" w:left="1080" w:header="961" w:footer="0" w:gutter="0"/>
          <w:cols w:space="720"/>
        </w:sectPr>
      </w:pPr>
    </w:p>
    <w:p w:rsidR="009F748A" w:rsidRDefault="00356F47">
      <w:pPr>
        <w:spacing w:before="74"/>
        <w:ind w:left="7065"/>
        <w:rPr>
          <w:b/>
          <w:bCs/>
          <w:sz w:val="24"/>
          <w:szCs w:val="24"/>
        </w:rPr>
      </w:pPr>
      <w:bookmarkStart w:id="19" w:name="_heading=h.oef957h8ah7x" w:colFirst="0" w:colLast="0"/>
      <w:bookmarkEnd w:id="19"/>
      <w:r>
        <w:rPr>
          <w:b/>
          <w:bCs/>
          <w:sz w:val="24"/>
          <w:szCs w:val="24"/>
        </w:rPr>
        <w:lastRenderedPageBreak/>
        <w:t>ДОДАТОК 4</w:t>
      </w:r>
    </w:p>
    <w:p w:rsidR="009F748A" w:rsidRDefault="00356F47">
      <w:pPr>
        <w:spacing w:before="100"/>
        <w:ind w:left="7065"/>
        <w:rPr>
          <w:sz w:val="20"/>
          <w:szCs w:val="20"/>
        </w:rPr>
      </w:pPr>
      <w:r>
        <w:rPr>
          <w:sz w:val="20"/>
          <w:szCs w:val="20"/>
        </w:rPr>
        <w:t>до Положення про</w:t>
      </w:r>
    </w:p>
    <w:p w:rsidR="009F748A" w:rsidRDefault="00356F47">
      <w:pPr>
        <w:tabs>
          <w:tab w:val="left" w:pos="9952"/>
        </w:tabs>
        <w:ind w:left="7065"/>
        <w:rPr>
          <w:color w:val="000000"/>
          <w:sz w:val="17"/>
          <w:szCs w:val="17"/>
        </w:rPr>
      </w:pPr>
      <w:r>
        <w:rPr>
          <w:sz w:val="20"/>
          <w:szCs w:val="20"/>
        </w:rPr>
        <w:t>Кафедру східних мов та міжкультурної комунікації</w:t>
      </w:r>
    </w:p>
    <w:p w:rsidR="009F748A" w:rsidRDefault="00356F47">
      <w:pPr>
        <w:ind w:left="7065"/>
        <w:rPr>
          <w:sz w:val="20"/>
          <w:szCs w:val="20"/>
        </w:rPr>
      </w:pPr>
      <w:r>
        <w:rPr>
          <w:sz w:val="20"/>
          <w:szCs w:val="20"/>
        </w:rPr>
        <w:t>Харківського національного університету імені В.Н. Каразіна</w:t>
      </w:r>
    </w:p>
    <w:p w:rsidR="009F748A" w:rsidRDefault="009F748A">
      <w:pPr>
        <w:pBdr>
          <w:top w:val="nil"/>
          <w:left w:val="nil"/>
          <w:bottom w:val="nil"/>
          <w:right w:val="nil"/>
          <w:between w:val="nil"/>
        </w:pBdr>
        <w:spacing w:before="92"/>
        <w:rPr>
          <w:color w:val="000000"/>
          <w:sz w:val="20"/>
          <w:szCs w:val="20"/>
        </w:rPr>
      </w:pPr>
    </w:p>
    <w:p w:rsidR="009F748A" w:rsidRDefault="00356F47">
      <w:pPr>
        <w:pStyle w:val="1"/>
        <w:ind w:right="60" w:firstLine="189"/>
        <w:jc w:val="center"/>
      </w:pPr>
      <w:r>
        <w:t>ПЕРЕЛІК КОМПОНЕНТІВ</w:t>
      </w:r>
    </w:p>
    <w:p w:rsidR="009F748A" w:rsidRDefault="00356F47">
      <w:pPr>
        <w:pStyle w:val="2"/>
        <w:ind w:left="189" w:right="59"/>
        <w:jc w:val="center"/>
      </w:pPr>
      <w:r>
        <w:t>освітніх програм формальної освіти,</w:t>
      </w:r>
    </w:p>
    <w:p w:rsidR="009F748A" w:rsidRDefault="00356F47">
      <w:pPr>
        <w:ind w:left="189" w:right="58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закріплених за кафедрою східних мов та міжкультурної комунікації факультету іноземних мов</w:t>
      </w:r>
      <w:r>
        <w:rPr>
          <w:b/>
          <w:bCs/>
          <w:i/>
          <w:iCs/>
          <w:sz w:val="28"/>
          <w:szCs w:val="28"/>
        </w:rPr>
        <w:t xml:space="preserve"> </w:t>
      </w:r>
      <w:r>
        <w:rPr>
          <w:b/>
          <w:bCs/>
          <w:sz w:val="28"/>
          <w:szCs w:val="28"/>
        </w:rPr>
        <w:t>Харківського національного університету імені В.Н. Каразіна та освітніх програм (проєктів) неформальної освіти кафедри*</w:t>
      </w:r>
    </w:p>
    <w:p w:rsidR="009F748A" w:rsidRDefault="009F748A">
      <w:pPr>
        <w:pBdr>
          <w:top w:val="nil"/>
          <w:left w:val="nil"/>
          <w:bottom w:val="nil"/>
          <w:right w:val="nil"/>
          <w:between w:val="nil"/>
        </w:pBdr>
        <w:rPr>
          <w:b/>
          <w:bCs/>
          <w:sz w:val="28"/>
          <w:szCs w:val="28"/>
        </w:rPr>
      </w:pPr>
    </w:p>
    <w:p w:rsidR="009F748A" w:rsidRDefault="00356F47">
      <w:pPr>
        <w:pBdr>
          <w:top w:val="nil"/>
          <w:left w:val="nil"/>
          <w:bottom w:val="nil"/>
          <w:right w:val="nil"/>
          <w:between w:val="nil"/>
        </w:pBd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Перший (бакалаврський) рівень (китайська мова)</w:t>
      </w:r>
    </w:p>
    <w:p w:rsidR="009F748A" w:rsidRDefault="00356F47">
      <w:pPr>
        <w:pBdr>
          <w:top w:val="nil"/>
          <w:left w:val="nil"/>
          <w:bottom w:val="nil"/>
          <w:right w:val="nil"/>
          <w:between w:val="nil"/>
        </w:pBdr>
        <w:rPr>
          <w:b/>
          <w:bCs/>
          <w:sz w:val="28"/>
          <w:szCs w:val="28"/>
          <w:highlight w:val="yellow"/>
        </w:rPr>
      </w:pPr>
      <w:r w:rsidRPr="00D96109">
        <w:rPr>
          <w:b/>
          <w:bCs/>
          <w:sz w:val="28"/>
          <w:szCs w:val="28"/>
        </w:rPr>
        <w:t>Обов’язкові дисципліни</w:t>
      </w:r>
    </w:p>
    <w:p w:rsidR="009F748A" w:rsidRDefault="00356F47">
      <w:pPr>
        <w:pBdr>
          <w:top w:val="nil"/>
          <w:left w:val="nil"/>
          <w:bottom w:val="nil"/>
          <w:right w:val="nil"/>
          <w:between w:val="nil"/>
        </w:pBdr>
        <w:rPr>
          <w:color w:val="272727"/>
          <w:sz w:val="23"/>
          <w:szCs w:val="23"/>
          <w:highlight w:val="white"/>
        </w:rPr>
      </w:pPr>
      <w:r>
        <w:rPr>
          <w:color w:val="272727"/>
          <w:sz w:val="23"/>
          <w:szCs w:val="23"/>
          <w:highlight w:val="white"/>
        </w:rPr>
        <w:t>Іноземна мова І</w:t>
      </w:r>
    </w:p>
    <w:p w:rsidR="009F748A" w:rsidRDefault="00356F47">
      <w:pPr>
        <w:pBdr>
          <w:top w:val="nil"/>
          <w:left w:val="nil"/>
          <w:bottom w:val="nil"/>
          <w:right w:val="nil"/>
          <w:between w:val="nil"/>
        </w:pBdr>
        <w:rPr>
          <w:color w:val="272727"/>
          <w:sz w:val="23"/>
          <w:szCs w:val="23"/>
          <w:highlight w:val="white"/>
        </w:rPr>
      </w:pPr>
      <w:r>
        <w:rPr>
          <w:color w:val="272727"/>
          <w:sz w:val="23"/>
          <w:szCs w:val="23"/>
          <w:highlight w:val="white"/>
        </w:rPr>
        <w:t>Іноземна мова ІІ</w:t>
      </w:r>
    </w:p>
    <w:p w:rsidR="009F748A" w:rsidRDefault="00356F47">
      <w:pPr>
        <w:pBdr>
          <w:top w:val="nil"/>
          <w:left w:val="nil"/>
          <w:bottom w:val="nil"/>
          <w:right w:val="nil"/>
          <w:between w:val="nil"/>
        </w:pBdr>
        <w:rPr>
          <w:color w:val="272727"/>
          <w:sz w:val="23"/>
          <w:szCs w:val="23"/>
          <w:highlight w:val="white"/>
        </w:rPr>
      </w:pPr>
      <w:r>
        <w:rPr>
          <w:color w:val="272727"/>
          <w:sz w:val="23"/>
          <w:szCs w:val="23"/>
          <w:highlight w:val="white"/>
        </w:rPr>
        <w:t>Іноземна мова ІІ (японська мова)</w:t>
      </w:r>
    </w:p>
    <w:p w:rsidR="009F748A" w:rsidRDefault="00356F47">
      <w:pPr>
        <w:pBdr>
          <w:top w:val="nil"/>
          <w:left w:val="nil"/>
          <w:bottom w:val="nil"/>
          <w:right w:val="nil"/>
          <w:between w:val="nil"/>
        </w:pBdr>
        <w:rPr>
          <w:color w:val="272727"/>
          <w:sz w:val="23"/>
          <w:szCs w:val="23"/>
          <w:highlight w:val="white"/>
        </w:rPr>
      </w:pPr>
      <w:r>
        <w:rPr>
          <w:color w:val="272727"/>
          <w:sz w:val="23"/>
          <w:szCs w:val="23"/>
          <w:highlight w:val="white"/>
        </w:rPr>
        <w:t>Практика перекладу І</w:t>
      </w:r>
    </w:p>
    <w:p w:rsidR="009F748A" w:rsidRDefault="00356F47">
      <w:pPr>
        <w:pBdr>
          <w:top w:val="nil"/>
          <w:left w:val="nil"/>
          <w:bottom w:val="nil"/>
          <w:right w:val="nil"/>
          <w:between w:val="nil"/>
        </w:pBdr>
        <w:rPr>
          <w:color w:val="272727"/>
          <w:sz w:val="23"/>
          <w:szCs w:val="23"/>
          <w:highlight w:val="white"/>
        </w:rPr>
      </w:pPr>
      <w:r>
        <w:rPr>
          <w:color w:val="272727"/>
          <w:sz w:val="23"/>
          <w:szCs w:val="23"/>
          <w:highlight w:val="white"/>
        </w:rPr>
        <w:t>Практика перекладу ІІ</w:t>
      </w:r>
    </w:p>
    <w:p w:rsidR="009F748A" w:rsidRDefault="00356F47">
      <w:pPr>
        <w:rPr>
          <w:color w:val="272727"/>
          <w:sz w:val="23"/>
          <w:szCs w:val="23"/>
          <w:highlight w:val="white"/>
        </w:rPr>
      </w:pPr>
      <w:r>
        <w:rPr>
          <w:color w:val="272727"/>
          <w:sz w:val="23"/>
          <w:szCs w:val="23"/>
          <w:highlight w:val="white"/>
        </w:rPr>
        <w:t xml:space="preserve">Факультатив Іноземна мова ІІІ </w:t>
      </w:r>
    </w:p>
    <w:p w:rsidR="009F748A" w:rsidRDefault="00356F47">
      <w:pPr>
        <w:rPr>
          <w:color w:val="272727"/>
          <w:sz w:val="23"/>
          <w:szCs w:val="23"/>
          <w:highlight w:val="white"/>
        </w:rPr>
      </w:pPr>
      <w:r>
        <w:rPr>
          <w:color w:val="272727"/>
          <w:sz w:val="23"/>
          <w:szCs w:val="23"/>
          <w:highlight w:val="white"/>
        </w:rPr>
        <w:t>Теоретична граматика з порівняльним компонентом</w:t>
      </w:r>
    </w:p>
    <w:p w:rsidR="009F748A" w:rsidRDefault="00356F47">
      <w:pPr>
        <w:rPr>
          <w:color w:val="272727"/>
          <w:sz w:val="23"/>
          <w:szCs w:val="23"/>
          <w:highlight w:val="white"/>
        </w:rPr>
      </w:pPr>
      <w:r>
        <w:rPr>
          <w:color w:val="272727"/>
          <w:sz w:val="23"/>
          <w:szCs w:val="23"/>
          <w:highlight w:val="white"/>
        </w:rPr>
        <w:t>Стилістика з порівняльним компонентом</w:t>
      </w:r>
    </w:p>
    <w:p w:rsidR="009F748A" w:rsidRDefault="00356F47">
      <w:pPr>
        <w:rPr>
          <w:color w:val="272727"/>
          <w:sz w:val="23"/>
          <w:szCs w:val="23"/>
          <w:highlight w:val="white"/>
        </w:rPr>
      </w:pPr>
      <w:r>
        <w:rPr>
          <w:color w:val="272727"/>
          <w:sz w:val="23"/>
          <w:szCs w:val="23"/>
          <w:highlight w:val="white"/>
        </w:rPr>
        <w:t>Підготовка курсової роботи з фаху</w:t>
      </w:r>
      <w:r>
        <w:rPr>
          <w:color w:val="272727"/>
          <w:sz w:val="23"/>
          <w:szCs w:val="23"/>
          <w:highlight w:val="white"/>
        </w:rPr>
        <w:br/>
        <w:t>Педагогічна практика (з відривом)</w:t>
      </w:r>
    </w:p>
    <w:p w:rsidR="009F748A" w:rsidRDefault="00356F47">
      <w:pPr>
        <w:rPr>
          <w:color w:val="272727"/>
          <w:sz w:val="23"/>
          <w:szCs w:val="23"/>
          <w:highlight w:val="white"/>
        </w:rPr>
      </w:pPr>
      <w:r>
        <w:rPr>
          <w:color w:val="272727"/>
          <w:sz w:val="23"/>
          <w:szCs w:val="23"/>
          <w:highlight w:val="white"/>
        </w:rPr>
        <w:t>Перекладацька практика (з відривом)</w:t>
      </w:r>
    </w:p>
    <w:p w:rsidR="009F748A" w:rsidRDefault="00356F47">
      <w:pPr>
        <w:rPr>
          <w:color w:val="272727"/>
          <w:sz w:val="23"/>
          <w:szCs w:val="23"/>
          <w:highlight w:val="white"/>
        </w:rPr>
      </w:pPr>
      <w:r>
        <w:rPr>
          <w:color w:val="272727"/>
          <w:sz w:val="23"/>
          <w:szCs w:val="23"/>
          <w:highlight w:val="white"/>
        </w:rPr>
        <w:t>Атестаційний екзамен - Іноземна мова І і переклад</w:t>
      </w:r>
    </w:p>
    <w:p w:rsidR="009F748A" w:rsidRDefault="00356F47">
      <w:pPr>
        <w:rPr>
          <w:color w:val="272727"/>
          <w:sz w:val="23"/>
          <w:szCs w:val="23"/>
          <w:highlight w:val="white"/>
        </w:rPr>
      </w:pPr>
      <w:r>
        <w:rPr>
          <w:color w:val="272727"/>
          <w:sz w:val="23"/>
          <w:szCs w:val="23"/>
          <w:highlight w:val="white"/>
        </w:rPr>
        <w:t>Атестаційний екзамен - Іноземна мова ІІ і переклад</w:t>
      </w:r>
    </w:p>
    <w:p w:rsidR="009F748A" w:rsidRDefault="009F748A">
      <w:pPr>
        <w:rPr>
          <w:color w:val="272727"/>
          <w:sz w:val="23"/>
          <w:szCs w:val="23"/>
          <w:highlight w:val="white"/>
        </w:rPr>
      </w:pPr>
    </w:p>
    <w:p w:rsidR="009F748A" w:rsidRDefault="00356F47">
      <w:pPr>
        <w:jc w:val="both"/>
        <w:rPr>
          <w:color w:val="272727"/>
          <w:sz w:val="23"/>
          <w:szCs w:val="23"/>
          <w:highlight w:val="white"/>
        </w:rPr>
      </w:pPr>
      <w:r>
        <w:rPr>
          <w:color w:val="272727"/>
          <w:sz w:val="23"/>
          <w:szCs w:val="23"/>
          <w:highlight w:val="white"/>
        </w:rPr>
        <w:t>Іноземна мова (китайська) Міжнародні відносини; Міжнародні відносини, суспільні комунікації та регіональні студії</w:t>
      </w:r>
    </w:p>
    <w:p w:rsidR="009F748A" w:rsidRDefault="00356F47">
      <w:pPr>
        <w:jc w:val="both"/>
        <w:rPr>
          <w:color w:val="272727"/>
          <w:sz w:val="23"/>
          <w:szCs w:val="23"/>
          <w:highlight w:val="white"/>
        </w:rPr>
      </w:pPr>
      <w:r>
        <w:rPr>
          <w:color w:val="272727"/>
          <w:sz w:val="23"/>
          <w:szCs w:val="23"/>
          <w:highlight w:val="white"/>
        </w:rPr>
        <w:t>Іноземна мова спеціальності та фаховий переклад (Міжнародні відносини, суспільні комунікації та регіональні студії)</w:t>
      </w:r>
    </w:p>
    <w:p w:rsidR="009F748A" w:rsidRDefault="00356F47">
      <w:pPr>
        <w:jc w:val="both"/>
        <w:rPr>
          <w:color w:val="272727"/>
          <w:sz w:val="23"/>
          <w:szCs w:val="23"/>
          <w:highlight w:val="white"/>
        </w:rPr>
      </w:pPr>
      <w:r>
        <w:rPr>
          <w:color w:val="272727"/>
          <w:sz w:val="23"/>
          <w:szCs w:val="23"/>
          <w:highlight w:val="white"/>
        </w:rPr>
        <w:t>Перекладацька практика без відриву (Міжнародні відносини, суспільні комунікації та регіональні студії)</w:t>
      </w:r>
    </w:p>
    <w:p w:rsidR="009F748A" w:rsidRDefault="009F748A">
      <w:pPr>
        <w:rPr>
          <w:color w:val="272727"/>
          <w:sz w:val="23"/>
          <w:szCs w:val="23"/>
          <w:highlight w:val="white"/>
        </w:rPr>
      </w:pPr>
    </w:p>
    <w:p w:rsidR="009F748A" w:rsidRPr="00D96109" w:rsidRDefault="00356F47">
      <w:pPr>
        <w:pBdr>
          <w:top w:val="nil"/>
          <w:left w:val="nil"/>
          <w:bottom w:val="nil"/>
          <w:right w:val="nil"/>
          <w:between w:val="nil"/>
        </w:pBdr>
        <w:rPr>
          <w:b/>
          <w:bCs/>
          <w:sz w:val="28"/>
          <w:szCs w:val="28"/>
        </w:rPr>
      </w:pPr>
      <w:r w:rsidRPr="00D96109">
        <w:rPr>
          <w:b/>
          <w:bCs/>
          <w:sz w:val="28"/>
          <w:szCs w:val="28"/>
        </w:rPr>
        <w:t>Вибіркові дисципліни</w:t>
      </w:r>
    </w:p>
    <w:p w:rsidR="009F748A" w:rsidRDefault="00356F47">
      <w:pPr>
        <w:pBdr>
          <w:top w:val="nil"/>
          <w:left w:val="nil"/>
          <w:bottom w:val="nil"/>
          <w:right w:val="nil"/>
          <w:between w:val="nil"/>
        </w:pBdr>
        <w:rPr>
          <w:color w:val="272727"/>
          <w:sz w:val="23"/>
          <w:szCs w:val="23"/>
          <w:highlight w:val="white"/>
        </w:rPr>
      </w:pPr>
      <w:r>
        <w:rPr>
          <w:color w:val="272727"/>
          <w:sz w:val="23"/>
          <w:szCs w:val="23"/>
          <w:highlight w:val="white"/>
        </w:rPr>
        <w:t>Вступ до китаєзнавства</w:t>
      </w:r>
    </w:p>
    <w:p w:rsidR="009F748A" w:rsidRDefault="00356F47">
      <w:pPr>
        <w:pBdr>
          <w:top w:val="nil"/>
          <w:left w:val="nil"/>
          <w:bottom w:val="nil"/>
          <w:right w:val="nil"/>
          <w:between w:val="nil"/>
        </w:pBdr>
        <w:rPr>
          <w:color w:val="272727"/>
          <w:sz w:val="23"/>
          <w:szCs w:val="23"/>
          <w:highlight w:val="white"/>
        </w:rPr>
      </w:pPr>
      <w:r>
        <w:rPr>
          <w:color w:val="272727"/>
          <w:sz w:val="23"/>
          <w:szCs w:val="23"/>
          <w:highlight w:val="white"/>
        </w:rPr>
        <w:t>Китайські діалекти сучасності</w:t>
      </w:r>
    </w:p>
    <w:p w:rsidR="009F748A" w:rsidRDefault="00356F47">
      <w:pPr>
        <w:pBdr>
          <w:top w:val="nil"/>
          <w:left w:val="nil"/>
          <w:bottom w:val="nil"/>
          <w:right w:val="nil"/>
          <w:between w:val="nil"/>
        </w:pBdr>
        <w:rPr>
          <w:color w:val="272727"/>
          <w:sz w:val="23"/>
          <w:szCs w:val="23"/>
          <w:highlight w:val="white"/>
        </w:rPr>
      </w:pPr>
      <w:r>
        <w:rPr>
          <w:color w:val="272727"/>
          <w:sz w:val="23"/>
          <w:szCs w:val="23"/>
          <w:highlight w:val="white"/>
        </w:rPr>
        <w:t>Стратегії підготовки до міжнародного тесту з китайської мови: HSK, HSKK</w:t>
      </w:r>
    </w:p>
    <w:p w:rsidR="009F748A" w:rsidRDefault="00356F47">
      <w:pPr>
        <w:pBdr>
          <w:top w:val="nil"/>
          <w:left w:val="nil"/>
          <w:bottom w:val="nil"/>
          <w:right w:val="nil"/>
          <w:between w:val="nil"/>
        </w:pBdr>
        <w:rPr>
          <w:color w:val="272727"/>
          <w:sz w:val="23"/>
          <w:szCs w:val="23"/>
          <w:highlight w:val="white"/>
        </w:rPr>
      </w:pPr>
      <w:r>
        <w:rPr>
          <w:color w:val="272727"/>
          <w:sz w:val="23"/>
          <w:szCs w:val="23"/>
          <w:highlight w:val="white"/>
        </w:rPr>
        <w:t>Основи суспільно-політичного перекладу</w:t>
      </w:r>
    </w:p>
    <w:p w:rsidR="009F748A" w:rsidRDefault="00356F47">
      <w:pPr>
        <w:pBdr>
          <w:top w:val="nil"/>
          <w:left w:val="nil"/>
          <w:bottom w:val="nil"/>
          <w:right w:val="nil"/>
          <w:between w:val="nil"/>
        </w:pBdr>
        <w:rPr>
          <w:color w:val="272727"/>
          <w:sz w:val="23"/>
          <w:szCs w:val="23"/>
          <w:highlight w:val="white"/>
        </w:rPr>
      </w:pPr>
      <w:r>
        <w:rPr>
          <w:color w:val="272727"/>
          <w:sz w:val="23"/>
          <w:szCs w:val="23"/>
          <w:highlight w:val="white"/>
        </w:rPr>
        <w:t>Мова.Культура.Суспільство</w:t>
      </w:r>
    </w:p>
    <w:p w:rsidR="009F748A" w:rsidRDefault="00356F47">
      <w:pPr>
        <w:pBdr>
          <w:top w:val="nil"/>
          <w:left w:val="nil"/>
          <w:bottom w:val="nil"/>
          <w:right w:val="nil"/>
          <w:between w:val="nil"/>
        </w:pBdr>
        <w:rPr>
          <w:color w:val="272727"/>
          <w:sz w:val="23"/>
          <w:szCs w:val="23"/>
          <w:highlight w:val="white"/>
        </w:rPr>
      </w:pPr>
      <w:r>
        <w:rPr>
          <w:color w:val="272727"/>
          <w:sz w:val="23"/>
          <w:szCs w:val="23"/>
          <w:highlight w:val="white"/>
        </w:rPr>
        <w:t>Лінгвокраїнознавство та культурна спадщина Китаю</w:t>
      </w:r>
    </w:p>
    <w:p w:rsidR="009F748A" w:rsidRDefault="00356F47">
      <w:pPr>
        <w:pBdr>
          <w:top w:val="nil"/>
          <w:left w:val="nil"/>
          <w:bottom w:val="nil"/>
          <w:right w:val="nil"/>
          <w:between w:val="nil"/>
        </w:pBdr>
        <w:rPr>
          <w:color w:val="272727"/>
          <w:sz w:val="23"/>
          <w:szCs w:val="23"/>
          <w:highlight w:val="white"/>
        </w:rPr>
      </w:pPr>
      <w:r>
        <w:rPr>
          <w:color w:val="272727"/>
          <w:sz w:val="23"/>
          <w:szCs w:val="23"/>
          <w:highlight w:val="white"/>
        </w:rPr>
        <w:t>Історія китайської мови</w:t>
      </w:r>
    </w:p>
    <w:p w:rsidR="009F748A" w:rsidRDefault="00356F47">
      <w:pPr>
        <w:pBdr>
          <w:top w:val="nil"/>
          <w:left w:val="nil"/>
          <w:bottom w:val="nil"/>
          <w:right w:val="nil"/>
          <w:between w:val="nil"/>
        </w:pBdr>
        <w:rPr>
          <w:color w:val="272727"/>
          <w:sz w:val="23"/>
          <w:szCs w:val="23"/>
          <w:highlight w:val="white"/>
        </w:rPr>
      </w:pPr>
      <w:r>
        <w:rPr>
          <w:color w:val="272727"/>
          <w:sz w:val="23"/>
          <w:szCs w:val="23"/>
          <w:highlight w:val="white"/>
        </w:rPr>
        <w:t>Література Китаю</w:t>
      </w:r>
    </w:p>
    <w:p w:rsidR="009F748A" w:rsidRDefault="00356F47">
      <w:pPr>
        <w:pBdr>
          <w:top w:val="nil"/>
          <w:left w:val="nil"/>
          <w:bottom w:val="nil"/>
          <w:right w:val="nil"/>
          <w:between w:val="nil"/>
        </w:pBdr>
        <w:rPr>
          <w:color w:val="272727"/>
          <w:sz w:val="23"/>
          <w:szCs w:val="23"/>
          <w:highlight w:val="white"/>
        </w:rPr>
      </w:pPr>
      <w:r>
        <w:rPr>
          <w:color w:val="272727"/>
          <w:sz w:val="23"/>
          <w:szCs w:val="23"/>
          <w:highlight w:val="white"/>
        </w:rPr>
        <w:t>Соціо- та лінгвокультурна динаміка художнього тексту</w:t>
      </w:r>
    </w:p>
    <w:p w:rsidR="009F748A" w:rsidRDefault="009F748A">
      <w:pPr>
        <w:rPr>
          <w:b/>
          <w:bCs/>
          <w:sz w:val="28"/>
          <w:szCs w:val="28"/>
        </w:rPr>
      </w:pPr>
    </w:p>
    <w:p w:rsidR="009F748A" w:rsidRDefault="00356F47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Перший (бакалаврський) рівень (арабська мова)</w:t>
      </w:r>
    </w:p>
    <w:p w:rsidR="009F748A" w:rsidRPr="00D96109" w:rsidRDefault="00356F47">
      <w:pPr>
        <w:rPr>
          <w:b/>
          <w:bCs/>
          <w:sz w:val="28"/>
          <w:szCs w:val="28"/>
        </w:rPr>
      </w:pPr>
      <w:r w:rsidRPr="00D96109">
        <w:rPr>
          <w:b/>
          <w:bCs/>
          <w:sz w:val="28"/>
          <w:szCs w:val="28"/>
        </w:rPr>
        <w:t>Обов’язкові дисципліни</w:t>
      </w:r>
    </w:p>
    <w:p w:rsidR="009F748A" w:rsidRDefault="00356F47">
      <w:pPr>
        <w:rPr>
          <w:color w:val="272727"/>
          <w:sz w:val="23"/>
          <w:szCs w:val="23"/>
          <w:highlight w:val="white"/>
        </w:rPr>
      </w:pPr>
      <w:r>
        <w:rPr>
          <w:color w:val="272727"/>
          <w:sz w:val="23"/>
          <w:szCs w:val="23"/>
          <w:highlight w:val="white"/>
        </w:rPr>
        <w:t>Іноземна мова І</w:t>
      </w:r>
    </w:p>
    <w:p w:rsidR="009F748A" w:rsidRDefault="00356F47">
      <w:pPr>
        <w:rPr>
          <w:color w:val="272727"/>
          <w:sz w:val="23"/>
          <w:szCs w:val="23"/>
          <w:highlight w:val="white"/>
        </w:rPr>
      </w:pPr>
      <w:r>
        <w:rPr>
          <w:color w:val="272727"/>
          <w:sz w:val="23"/>
          <w:szCs w:val="23"/>
          <w:highlight w:val="white"/>
        </w:rPr>
        <w:t>Практика перекладу І</w:t>
      </w:r>
    </w:p>
    <w:p w:rsidR="009F748A" w:rsidRDefault="00356F47">
      <w:pPr>
        <w:rPr>
          <w:color w:val="272727"/>
          <w:sz w:val="23"/>
          <w:szCs w:val="23"/>
          <w:highlight w:val="white"/>
        </w:rPr>
      </w:pPr>
      <w:r>
        <w:rPr>
          <w:color w:val="272727"/>
          <w:sz w:val="23"/>
          <w:szCs w:val="23"/>
          <w:highlight w:val="white"/>
        </w:rPr>
        <w:lastRenderedPageBreak/>
        <w:t>Теоретична граматика з порівняльним компонентом</w:t>
      </w:r>
    </w:p>
    <w:p w:rsidR="009F748A" w:rsidRDefault="00356F47">
      <w:pPr>
        <w:rPr>
          <w:color w:val="272727"/>
          <w:sz w:val="23"/>
          <w:szCs w:val="23"/>
          <w:highlight w:val="white"/>
        </w:rPr>
      </w:pPr>
      <w:r>
        <w:rPr>
          <w:color w:val="272727"/>
          <w:sz w:val="23"/>
          <w:szCs w:val="23"/>
          <w:highlight w:val="white"/>
        </w:rPr>
        <w:t>Стилістика з порівняльним компонентом</w:t>
      </w:r>
    </w:p>
    <w:p w:rsidR="009F748A" w:rsidRDefault="00356F47">
      <w:pPr>
        <w:rPr>
          <w:color w:val="272727"/>
          <w:sz w:val="23"/>
          <w:szCs w:val="23"/>
          <w:highlight w:val="white"/>
        </w:rPr>
      </w:pPr>
      <w:r>
        <w:rPr>
          <w:color w:val="272727"/>
          <w:sz w:val="23"/>
          <w:szCs w:val="23"/>
          <w:highlight w:val="white"/>
        </w:rPr>
        <w:t>Підготовка курсової роботи з фаху</w:t>
      </w:r>
      <w:r>
        <w:rPr>
          <w:color w:val="272727"/>
          <w:sz w:val="23"/>
          <w:szCs w:val="23"/>
          <w:highlight w:val="white"/>
        </w:rPr>
        <w:br/>
        <w:t>Педагогічна практика (з відривом)</w:t>
      </w:r>
    </w:p>
    <w:p w:rsidR="009F748A" w:rsidRDefault="00356F47">
      <w:pPr>
        <w:rPr>
          <w:color w:val="272727"/>
          <w:sz w:val="23"/>
          <w:szCs w:val="23"/>
          <w:highlight w:val="white"/>
        </w:rPr>
      </w:pPr>
      <w:r>
        <w:rPr>
          <w:color w:val="272727"/>
          <w:sz w:val="23"/>
          <w:szCs w:val="23"/>
          <w:highlight w:val="white"/>
        </w:rPr>
        <w:t>Перекладацька практика (з відривом)</w:t>
      </w:r>
    </w:p>
    <w:p w:rsidR="009F748A" w:rsidRDefault="00356F47">
      <w:pPr>
        <w:rPr>
          <w:color w:val="272727"/>
          <w:sz w:val="23"/>
          <w:szCs w:val="23"/>
          <w:highlight w:val="white"/>
        </w:rPr>
      </w:pPr>
      <w:r>
        <w:rPr>
          <w:color w:val="272727"/>
          <w:sz w:val="23"/>
          <w:szCs w:val="23"/>
          <w:highlight w:val="white"/>
        </w:rPr>
        <w:t>Атестаційний екзамен - Іноземна мова І і переклад</w:t>
      </w:r>
    </w:p>
    <w:p w:rsidR="009F748A" w:rsidRDefault="009F748A">
      <w:pPr>
        <w:rPr>
          <w:b/>
          <w:bCs/>
          <w:color w:val="272727"/>
          <w:sz w:val="23"/>
          <w:szCs w:val="23"/>
          <w:highlight w:val="white"/>
        </w:rPr>
      </w:pPr>
    </w:p>
    <w:p w:rsidR="009F748A" w:rsidRPr="00D96109" w:rsidRDefault="00356F47">
      <w:pPr>
        <w:rPr>
          <w:b/>
          <w:bCs/>
          <w:sz w:val="28"/>
          <w:szCs w:val="28"/>
        </w:rPr>
      </w:pPr>
      <w:r w:rsidRPr="00D96109">
        <w:rPr>
          <w:b/>
          <w:bCs/>
          <w:sz w:val="28"/>
          <w:szCs w:val="28"/>
        </w:rPr>
        <w:t>Вибіркові дисципліни</w:t>
      </w:r>
    </w:p>
    <w:p w:rsidR="009F748A" w:rsidRDefault="00356F47">
      <w:pPr>
        <w:rPr>
          <w:color w:val="272727"/>
          <w:sz w:val="23"/>
          <w:szCs w:val="23"/>
          <w:highlight w:val="white"/>
        </w:rPr>
      </w:pPr>
      <w:r>
        <w:rPr>
          <w:color w:val="272727"/>
          <w:sz w:val="23"/>
          <w:szCs w:val="23"/>
          <w:highlight w:val="white"/>
        </w:rPr>
        <w:t>Основи художнього перекладу з арабської мови</w:t>
      </w:r>
    </w:p>
    <w:p w:rsidR="009F748A" w:rsidRDefault="00356F47">
      <w:pPr>
        <w:rPr>
          <w:color w:val="272727"/>
          <w:sz w:val="23"/>
          <w:szCs w:val="23"/>
          <w:highlight w:val="white"/>
        </w:rPr>
      </w:pPr>
      <w:r>
        <w:rPr>
          <w:color w:val="272727"/>
          <w:sz w:val="23"/>
          <w:szCs w:val="23"/>
          <w:highlight w:val="white"/>
        </w:rPr>
        <w:t>Мова.Культура.Суспільство</w:t>
      </w:r>
    </w:p>
    <w:p w:rsidR="009F748A" w:rsidRDefault="00356F47">
      <w:pPr>
        <w:rPr>
          <w:color w:val="272727"/>
          <w:sz w:val="23"/>
          <w:szCs w:val="23"/>
          <w:highlight w:val="white"/>
        </w:rPr>
      </w:pPr>
      <w:r>
        <w:rPr>
          <w:color w:val="272727"/>
          <w:sz w:val="23"/>
          <w:szCs w:val="23"/>
          <w:highlight w:val="white"/>
        </w:rPr>
        <w:t>Лінгвокраїнознавство арабськомовних країн</w:t>
      </w:r>
    </w:p>
    <w:p w:rsidR="009F748A" w:rsidRDefault="00356F47">
      <w:pPr>
        <w:rPr>
          <w:color w:val="272727"/>
          <w:sz w:val="23"/>
          <w:szCs w:val="23"/>
          <w:highlight w:val="white"/>
        </w:rPr>
      </w:pPr>
      <w:r>
        <w:rPr>
          <w:color w:val="272727"/>
          <w:sz w:val="23"/>
          <w:szCs w:val="23"/>
          <w:highlight w:val="white"/>
        </w:rPr>
        <w:t>Історія арабської мови</w:t>
      </w:r>
    </w:p>
    <w:p w:rsidR="009F748A" w:rsidRDefault="00356F47">
      <w:pPr>
        <w:rPr>
          <w:color w:val="272727"/>
          <w:sz w:val="23"/>
          <w:szCs w:val="23"/>
          <w:highlight w:val="white"/>
        </w:rPr>
      </w:pPr>
      <w:r>
        <w:rPr>
          <w:color w:val="272727"/>
          <w:sz w:val="23"/>
          <w:szCs w:val="23"/>
          <w:highlight w:val="white"/>
        </w:rPr>
        <w:t>Література арабськомовних країн</w:t>
      </w:r>
    </w:p>
    <w:p w:rsidR="009F748A" w:rsidRDefault="00356F47">
      <w:pPr>
        <w:rPr>
          <w:color w:val="272727"/>
          <w:sz w:val="23"/>
          <w:szCs w:val="23"/>
          <w:highlight w:val="white"/>
        </w:rPr>
      </w:pPr>
      <w:r>
        <w:rPr>
          <w:color w:val="272727"/>
          <w:sz w:val="23"/>
          <w:szCs w:val="23"/>
          <w:highlight w:val="white"/>
        </w:rPr>
        <w:t>Соціо- та лінгвокультурна динаміка художнього тексту</w:t>
      </w:r>
    </w:p>
    <w:p w:rsidR="009F748A" w:rsidRDefault="009F748A">
      <w:pPr>
        <w:rPr>
          <w:b/>
          <w:bCs/>
          <w:color w:val="272727"/>
          <w:sz w:val="23"/>
          <w:szCs w:val="23"/>
          <w:highlight w:val="white"/>
        </w:rPr>
      </w:pPr>
    </w:p>
    <w:p w:rsidR="009F748A" w:rsidRDefault="00356F47">
      <w:pPr>
        <w:pBdr>
          <w:top w:val="nil"/>
          <w:left w:val="nil"/>
          <w:bottom w:val="nil"/>
          <w:right w:val="nil"/>
          <w:between w:val="nil"/>
        </w:pBd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Другий (магістерський) рівень (китайська мова)</w:t>
      </w:r>
    </w:p>
    <w:p w:rsidR="009F748A" w:rsidRPr="00D96109" w:rsidRDefault="00356F47">
      <w:pPr>
        <w:rPr>
          <w:b/>
          <w:bCs/>
          <w:sz w:val="28"/>
          <w:szCs w:val="28"/>
        </w:rPr>
      </w:pPr>
      <w:r w:rsidRPr="00D96109">
        <w:rPr>
          <w:b/>
          <w:bCs/>
          <w:sz w:val="28"/>
          <w:szCs w:val="28"/>
        </w:rPr>
        <w:t>Обов’язкові дисципліни</w:t>
      </w:r>
    </w:p>
    <w:p w:rsidR="009F748A" w:rsidRDefault="00356F47">
      <w:pPr>
        <w:rPr>
          <w:color w:val="272727"/>
          <w:sz w:val="23"/>
          <w:szCs w:val="23"/>
          <w:highlight w:val="white"/>
        </w:rPr>
      </w:pPr>
      <w:r>
        <w:rPr>
          <w:color w:val="272727"/>
          <w:sz w:val="23"/>
          <w:szCs w:val="23"/>
          <w:highlight w:val="white"/>
        </w:rPr>
        <w:t>Іноземна мова І</w:t>
      </w:r>
    </w:p>
    <w:p w:rsidR="009F748A" w:rsidRDefault="00356F47">
      <w:pPr>
        <w:rPr>
          <w:color w:val="272727"/>
          <w:sz w:val="23"/>
          <w:szCs w:val="23"/>
          <w:highlight w:val="white"/>
        </w:rPr>
      </w:pPr>
      <w:r>
        <w:rPr>
          <w:color w:val="272727"/>
          <w:sz w:val="23"/>
          <w:szCs w:val="23"/>
          <w:highlight w:val="white"/>
        </w:rPr>
        <w:t>Іноземна мова ІІ</w:t>
      </w:r>
    </w:p>
    <w:p w:rsidR="009F748A" w:rsidRDefault="00356F47">
      <w:pPr>
        <w:rPr>
          <w:color w:val="272727"/>
          <w:sz w:val="23"/>
          <w:szCs w:val="23"/>
          <w:highlight w:val="white"/>
        </w:rPr>
      </w:pPr>
      <w:r>
        <w:rPr>
          <w:color w:val="272727"/>
          <w:sz w:val="23"/>
          <w:szCs w:val="23"/>
          <w:highlight w:val="white"/>
        </w:rPr>
        <w:t>Практика перекладу І</w:t>
      </w:r>
    </w:p>
    <w:p w:rsidR="009F748A" w:rsidRDefault="00356F47">
      <w:pPr>
        <w:rPr>
          <w:color w:val="272727"/>
          <w:sz w:val="23"/>
          <w:szCs w:val="23"/>
          <w:highlight w:val="white"/>
        </w:rPr>
      </w:pPr>
      <w:r>
        <w:rPr>
          <w:color w:val="272727"/>
          <w:sz w:val="23"/>
          <w:szCs w:val="23"/>
          <w:highlight w:val="white"/>
        </w:rPr>
        <w:t>Практика перекладу ІІ</w:t>
      </w:r>
    </w:p>
    <w:p w:rsidR="009F748A" w:rsidRDefault="00356F47">
      <w:pPr>
        <w:rPr>
          <w:color w:val="272727"/>
          <w:sz w:val="23"/>
          <w:szCs w:val="23"/>
          <w:highlight w:val="white"/>
        </w:rPr>
      </w:pPr>
      <w:r>
        <w:rPr>
          <w:color w:val="272727"/>
          <w:sz w:val="23"/>
          <w:szCs w:val="23"/>
          <w:highlight w:val="white"/>
        </w:rPr>
        <w:t>Комплексна дисципліна: іноземна мова І і переклад</w:t>
      </w:r>
    </w:p>
    <w:p w:rsidR="009F748A" w:rsidRDefault="00356F47">
      <w:pPr>
        <w:rPr>
          <w:color w:val="272727"/>
          <w:sz w:val="23"/>
          <w:szCs w:val="23"/>
          <w:highlight w:val="white"/>
        </w:rPr>
      </w:pPr>
      <w:r>
        <w:rPr>
          <w:color w:val="272727"/>
          <w:sz w:val="23"/>
          <w:szCs w:val="23"/>
          <w:highlight w:val="white"/>
        </w:rPr>
        <w:t>Комплексна дисципліна: іноземна мова ІІ і переклад</w:t>
      </w:r>
    </w:p>
    <w:p w:rsidR="009F748A" w:rsidRDefault="00356F47">
      <w:pPr>
        <w:rPr>
          <w:color w:val="272727"/>
          <w:sz w:val="23"/>
          <w:szCs w:val="23"/>
          <w:highlight w:val="white"/>
        </w:rPr>
      </w:pPr>
      <w:r>
        <w:rPr>
          <w:color w:val="272727"/>
          <w:sz w:val="23"/>
          <w:szCs w:val="23"/>
          <w:highlight w:val="white"/>
        </w:rPr>
        <w:t>Комплексна дисципліна: іноземна мова ІІ і переклад (арабська мова)</w:t>
      </w:r>
    </w:p>
    <w:p w:rsidR="009F748A" w:rsidRDefault="00356F47">
      <w:pPr>
        <w:rPr>
          <w:color w:val="272727"/>
          <w:sz w:val="23"/>
          <w:szCs w:val="23"/>
          <w:highlight w:val="white"/>
        </w:rPr>
      </w:pPr>
      <w:r>
        <w:rPr>
          <w:color w:val="272727"/>
          <w:sz w:val="23"/>
          <w:szCs w:val="23"/>
          <w:highlight w:val="white"/>
        </w:rPr>
        <w:t>Підготовка кваліфікаційної роботи</w:t>
      </w:r>
    </w:p>
    <w:p w:rsidR="009F748A" w:rsidRDefault="00356F47">
      <w:pPr>
        <w:rPr>
          <w:color w:val="272727"/>
          <w:sz w:val="23"/>
          <w:szCs w:val="23"/>
          <w:highlight w:val="white"/>
        </w:rPr>
      </w:pPr>
      <w:r>
        <w:rPr>
          <w:color w:val="272727"/>
          <w:sz w:val="23"/>
          <w:szCs w:val="23"/>
          <w:highlight w:val="white"/>
        </w:rPr>
        <w:t>Підготовка до Атестації з Іноземна мова І і переклад (китайська)</w:t>
      </w:r>
    </w:p>
    <w:p w:rsidR="009F748A" w:rsidRDefault="00356F47">
      <w:pPr>
        <w:rPr>
          <w:color w:val="272727"/>
          <w:sz w:val="23"/>
          <w:szCs w:val="23"/>
          <w:highlight w:val="white"/>
        </w:rPr>
      </w:pPr>
      <w:r>
        <w:rPr>
          <w:color w:val="272727"/>
          <w:sz w:val="23"/>
          <w:szCs w:val="23"/>
          <w:highlight w:val="white"/>
        </w:rPr>
        <w:t>Перекладацька практика І (з відривом)</w:t>
      </w:r>
    </w:p>
    <w:p w:rsidR="009F748A" w:rsidRDefault="00356F47">
      <w:pPr>
        <w:rPr>
          <w:color w:val="272727"/>
          <w:sz w:val="23"/>
          <w:szCs w:val="23"/>
          <w:highlight w:val="white"/>
        </w:rPr>
      </w:pPr>
      <w:r>
        <w:rPr>
          <w:color w:val="272727"/>
          <w:sz w:val="23"/>
          <w:szCs w:val="23"/>
          <w:highlight w:val="white"/>
        </w:rPr>
        <w:t>Переддипломна практика (з відривом)</w:t>
      </w:r>
    </w:p>
    <w:p w:rsidR="009F748A" w:rsidRPr="00D96109" w:rsidRDefault="00356F47">
      <w:pPr>
        <w:rPr>
          <w:b/>
          <w:bCs/>
          <w:sz w:val="28"/>
          <w:szCs w:val="28"/>
        </w:rPr>
      </w:pPr>
      <w:r w:rsidRPr="00D96109">
        <w:rPr>
          <w:b/>
          <w:bCs/>
          <w:sz w:val="28"/>
          <w:szCs w:val="28"/>
        </w:rPr>
        <w:t>Вибіркові дисципліни</w:t>
      </w:r>
    </w:p>
    <w:p w:rsidR="009F748A" w:rsidRDefault="00356F47">
      <w:pPr>
        <w:pBdr>
          <w:top w:val="nil"/>
          <w:left w:val="nil"/>
          <w:bottom w:val="nil"/>
          <w:right w:val="nil"/>
          <w:between w:val="nil"/>
        </w:pBdr>
        <w:rPr>
          <w:sz w:val="24"/>
          <w:szCs w:val="24"/>
        </w:rPr>
      </w:pPr>
      <w:r>
        <w:rPr>
          <w:sz w:val="24"/>
          <w:szCs w:val="24"/>
        </w:rPr>
        <w:t>Друга іноземна мова (китайська) Міжнародні відносини</w:t>
      </w:r>
    </w:p>
    <w:p w:rsidR="009F748A" w:rsidRDefault="009F748A">
      <w:pPr>
        <w:pBdr>
          <w:top w:val="nil"/>
          <w:left w:val="nil"/>
          <w:bottom w:val="nil"/>
          <w:right w:val="nil"/>
          <w:between w:val="nil"/>
        </w:pBdr>
        <w:rPr>
          <w:b/>
          <w:bCs/>
          <w:color w:val="272727"/>
          <w:sz w:val="23"/>
          <w:szCs w:val="23"/>
          <w:highlight w:val="white"/>
        </w:rPr>
      </w:pPr>
    </w:p>
    <w:p w:rsidR="00D96109" w:rsidRDefault="00356F47" w:rsidP="00D96109">
      <w:pPr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Неформальна освіта:</w:t>
      </w:r>
    </w:p>
    <w:p w:rsidR="009F748A" w:rsidRDefault="00356F47" w:rsidP="00D96109">
      <w:pPr>
        <w:jc w:val="both"/>
      </w:pPr>
      <w:r>
        <w:t>Результати неформального навчання можуть бути визнані за наявності підтверджуючих документів (сертифікатів, довідок, описів навчальних програм), якщо вони засвідчують досягнення результатів навчання, співвідносних із цілями курсу.</w:t>
      </w:r>
    </w:p>
    <w:p w:rsidR="009F748A" w:rsidRDefault="00356F47">
      <w:pPr>
        <w:jc w:val="both"/>
      </w:pPr>
      <w:r>
        <w:t>Прикладами релевантної неформальної освіти можуть бути:</w:t>
      </w:r>
    </w:p>
    <w:p w:rsidR="009F748A" w:rsidRDefault="00356F47">
      <w:pPr>
        <w:jc w:val="both"/>
      </w:pPr>
      <w:r>
        <w:t>● онлайн-курси (Coursera, Prometheus тощо) за відповідною тематикою;</w:t>
      </w:r>
    </w:p>
    <w:p w:rsidR="009F748A" w:rsidRDefault="00356F47">
      <w:pPr>
        <w:jc w:val="both"/>
      </w:pPr>
      <w:r>
        <w:t>● наявні сертифікати HSK, HSKK рівнем вище рівня навчання навчальної</w:t>
      </w:r>
    </w:p>
    <w:p w:rsidR="009F748A" w:rsidRDefault="00356F47">
      <w:pPr>
        <w:jc w:val="both"/>
      </w:pPr>
      <w:r>
        <w:t>дисципліни.</w:t>
      </w:r>
    </w:p>
    <w:p w:rsidR="009F748A" w:rsidRDefault="00356F47">
      <w:pPr>
        <w:jc w:val="both"/>
      </w:pPr>
      <w:r>
        <w:t>Процедура визнання результатів неформальної освіти здійснюється відповідно до Порядку визнання результатів навчання, отриманих у неформальній освіті, в Харківському національному університеті імені В.Н. Каразіна. Рішення ухвалюється комісією факультету на підставі поданого пакета документів від здобувача освіти.</w:t>
      </w:r>
    </w:p>
    <w:p w:rsidR="009F748A" w:rsidRDefault="009F748A">
      <w:pPr>
        <w:pBdr>
          <w:top w:val="nil"/>
          <w:left w:val="nil"/>
          <w:bottom w:val="nil"/>
          <w:right w:val="nil"/>
          <w:between w:val="nil"/>
        </w:pBdr>
        <w:rPr>
          <w:b/>
          <w:bCs/>
          <w:color w:val="000000"/>
          <w:sz w:val="28"/>
          <w:szCs w:val="28"/>
        </w:rPr>
      </w:pPr>
    </w:p>
    <w:p w:rsidR="009F748A" w:rsidRDefault="009F748A">
      <w:pPr>
        <w:pBdr>
          <w:top w:val="nil"/>
          <w:left w:val="nil"/>
          <w:bottom w:val="nil"/>
          <w:right w:val="nil"/>
          <w:between w:val="nil"/>
        </w:pBdr>
        <w:rPr>
          <w:i/>
          <w:iCs/>
          <w:color w:val="000000"/>
        </w:rPr>
      </w:pPr>
    </w:p>
    <w:p w:rsidR="00D96109" w:rsidRDefault="00356F47" w:rsidP="00D96109">
      <w:pPr>
        <w:tabs>
          <w:tab w:val="left" w:pos="7820"/>
        </w:tabs>
        <w:ind w:right="708"/>
        <w:rPr>
          <w:sz w:val="28"/>
          <w:szCs w:val="28"/>
        </w:rPr>
      </w:pPr>
      <w:r>
        <w:rPr>
          <w:sz w:val="28"/>
          <w:szCs w:val="28"/>
        </w:rPr>
        <w:t xml:space="preserve">Завідувач кафедри східних мов </w:t>
      </w:r>
      <w:r>
        <w:rPr>
          <w:sz w:val="28"/>
          <w:szCs w:val="28"/>
        </w:rPr>
        <w:br/>
        <w:t xml:space="preserve">та міжкультурної комунікації                                  Юлія ЛАХМОТОВА </w:t>
      </w:r>
    </w:p>
    <w:p w:rsidR="009F748A" w:rsidRDefault="00356F47" w:rsidP="00D96109">
      <w:pPr>
        <w:tabs>
          <w:tab w:val="left" w:pos="7820"/>
        </w:tabs>
        <w:ind w:right="708"/>
        <w:rPr>
          <w:sz w:val="28"/>
          <w:szCs w:val="28"/>
        </w:rPr>
      </w:pPr>
      <w:r>
        <w:rPr>
          <w:sz w:val="28"/>
          <w:szCs w:val="28"/>
        </w:rPr>
        <w:br/>
        <w:t>Декан факультету іноземних мов                            Світлана ВІРОТЧЕНКО</w:t>
      </w:r>
    </w:p>
    <w:p w:rsidR="009F748A" w:rsidRDefault="00D96109" w:rsidP="00D96109">
      <w:pPr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9F748A" w:rsidRDefault="00356F47" w:rsidP="00D96109">
      <w:pPr>
        <w:pBdr>
          <w:top w:val="nil"/>
          <w:left w:val="nil"/>
          <w:bottom w:val="nil"/>
          <w:right w:val="nil"/>
          <w:between w:val="nil"/>
        </w:pBdr>
        <w:spacing w:before="200"/>
        <w:ind w:right="1575"/>
        <w:jc w:val="right"/>
        <w:rPr>
          <w:b/>
          <w:bCs/>
          <w:sz w:val="24"/>
          <w:szCs w:val="24"/>
        </w:rPr>
      </w:pPr>
      <w:r>
        <w:rPr>
          <w:noProof/>
          <w:lang w:val="uk-UA"/>
        </w:rPr>
        <w:lastRenderedPageBreak/>
        <mc:AlternateContent>
          <mc:Choice Requires="wps">
            <w:drawing>
              <wp:anchor distT="0" distB="0" distL="0" distR="0" simplePos="0" relativeHeight="251662336" behindDoc="0" locked="0" layoutInCell="1" hidden="0" allowOverlap="1">
                <wp:simplePos x="0" y="0"/>
                <wp:positionH relativeFrom="column">
                  <wp:posOffset>727075</wp:posOffset>
                </wp:positionH>
                <wp:positionV relativeFrom="paragraph">
                  <wp:posOffset>282304</wp:posOffset>
                </wp:positionV>
                <wp:extent cx="1270" cy="12700"/>
                <wp:effectExtent l="0" t="0" r="0" b="0"/>
                <wp:wrapTopAndBottom distT="0" distB="0"/>
                <wp:docPr id="48" name="Полілінія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831400" y="3779365"/>
                          <a:ext cx="50292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029200" h="120000" extrusionOk="0">
                              <a:moveTo>
                                <a:pt x="0" y="0"/>
                              </a:moveTo>
                              <a:lnTo>
                                <a:pt x="5029200" y="0"/>
                              </a:lnTo>
                            </a:path>
                          </a:pathLst>
                        </a:cu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cr="http://schemas.microsoft.com/office/comments/2020/reactions" xmlns="http://schemas.microsoft.com/office/tasks/2019/documenttasks" xmlns:w16cid="http://schemas.microsoft.com/office/word/2016/wordml/cid" xmlns:w16cex="http://schemas.microsoft.com/office/word/2018/wordml/cex" xmlns:w16="http://schemas.microsoft.com/office/word/2018/wordml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0" distR="0" hidden="0" layoutInCell="1" locked="0" relativeHeight="0" simplePos="0">
                <wp:simplePos x="0" y="0"/>
                <wp:positionH relativeFrom="column">
                  <wp:posOffset>727075</wp:posOffset>
                </wp:positionH>
                <wp:positionV relativeFrom="paragraph">
                  <wp:posOffset>282304</wp:posOffset>
                </wp:positionV>
                <wp:extent cx="1270" cy="12700"/>
                <wp:effectExtent b="0" l="0" r="0" t="0"/>
                <wp:wrapTopAndBottom distB="0" distT="0"/>
                <wp:docPr id="48" name="image8.png"/>
                <a:graphic>
                  <a:graphicData uri="http://schemas.openxmlformats.org/drawingml/2006/picture">
                    <pic:pic>
                      <pic:nvPicPr>
                        <pic:cNvPr id="0" name="image8.png"/>
                        <pic:cNvPicPr preferRelativeResize="0"/>
                      </pic:nvPicPr>
                      <pic:blipFill>
                        <a:blip r:embed="rId10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70" cy="127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bookmarkStart w:id="20" w:name="_heading=h.asy30b71m8ul" w:colFirst="0" w:colLast="0"/>
      <w:bookmarkStart w:id="21" w:name="_heading=h.6zzcouqm4ghz" w:colFirst="0" w:colLast="0"/>
      <w:bookmarkStart w:id="22" w:name="_heading=h.81mbyfx7d4xa" w:colFirst="0" w:colLast="0"/>
      <w:bookmarkStart w:id="23" w:name="_heading=h.9nlfds7gt8xf" w:colFirst="0" w:colLast="0"/>
      <w:bookmarkStart w:id="24" w:name="_heading=h.a137swft23ch" w:colFirst="0" w:colLast="0"/>
      <w:bookmarkEnd w:id="20"/>
      <w:bookmarkEnd w:id="21"/>
      <w:bookmarkEnd w:id="22"/>
      <w:bookmarkEnd w:id="23"/>
      <w:bookmarkEnd w:id="24"/>
      <w:r>
        <w:rPr>
          <w:b/>
          <w:bCs/>
          <w:sz w:val="24"/>
          <w:szCs w:val="24"/>
        </w:rPr>
        <w:t>ДОДАТОК 5</w:t>
      </w:r>
    </w:p>
    <w:p w:rsidR="009F748A" w:rsidRDefault="00356F47">
      <w:pPr>
        <w:spacing w:before="100"/>
        <w:ind w:left="7065"/>
        <w:rPr>
          <w:sz w:val="20"/>
          <w:szCs w:val="20"/>
        </w:rPr>
      </w:pPr>
      <w:r>
        <w:rPr>
          <w:sz w:val="20"/>
          <w:szCs w:val="20"/>
        </w:rPr>
        <w:t>до Положення про</w:t>
      </w:r>
    </w:p>
    <w:p w:rsidR="009F748A" w:rsidRDefault="00356F47">
      <w:pPr>
        <w:tabs>
          <w:tab w:val="left" w:pos="9952"/>
        </w:tabs>
        <w:ind w:left="7065"/>
        <w:rPr>
          <w:sz w:val="20"/>
          <w:szCs w:val="20"/>
        </w:rPr>
      </w:pPr>
      <w:r>
        <w:rPr>
          <w:sz w:val="20"/>
          <w:szCs w:val="20"/>
        </w:rPr>
        <w:t xml:space="preserve">Кафедру східних мов та міжкультурної комунікації </w:t>
      </w:r>
      <w:r>
        <w:rPr>
          <w:sz w:val="20"/>
          <w:szCs w:val="20"/>
        </w:rPr>
        <w:tab/>
        <w:t>Харківського національного університету імені В.Н. Каразіна</w:t>
      </w:r>
    </w:p>
    <w:p w:rsidR="009F748A" w:rsidRDefault="009F748A">
      <w:pPr>
        <w:pBdr>
          <w:top w:val="nil"/>
          <w:left w:val="nil"/>
          <w:bottom w:val="nil"/>
          <w:right w:val="nil"/>
          <w:between w:val="nil"/>
        </w:pBdr>
        <w:spacing w:before="92"/>
        <w:rPr>
          <w:color w:val="000000"/>
          <w:sz w:val="20"/>
          <w:szCs w:val="20"/>
        </w:rPr>
      </w:pPr>
    </w:p>
    <w:p w:rsidR="009F748A" w:rsidRDefault="00356F47">
      <w:pPr>
        <w:pStyle w:val="1"/>
        <w:ind w:right="60" w:firstLine="189"/>
        <w:jc w:val="center"/>
      </w:pPr>
      <w:r>
        <w:t>ПЕРЕЛІК НАПРЯМІВ</w:t>
      </w:r>
    </w:p>
    <w:p w:rsidR="009F748A" w:rsidRDefault="00356F47">
      <w:pPr>
        <w:ind w:left="189" w:right="60"/>
        <w:jc w:val="center"/>
        <w:rPr>
          <w:b/>
          <w:bCs/>
          <w:i/>
          <w:iCs/>
          <w:sz w:val="28"/>
          <w:szCs w:val="28"/>
        </w:rPr>
      </w:pPr>
      <w:r>
        <w:rPr>
          <w:b/>
          <w:bCs/>
          <w:sz w:val="28"/>
          <w:szCs w:val="28"/>
        </w:rPr>
        <w:t>наукових досліджень та наукових заходів кафедри східних мов та міжкультурної комунікації факультету іноземних мов</w:t>
      </w:r>
    </w:p>
    <w:p w:rsidR="009F748A" w:rsidRDefault="00356F47">
      <w:pPr>
        <w:pStyle w:val="2"/>
        <w:ind w:left="189" w:right="59"/>
        <w:jc w:val="center"/>
      </w:pPr>
      <w:r>
        <w:t>Харківського національного університету імені В.Н. Каразіна*</w:t>
      </w:r>
    </w:p>
    <w:p w:rsidR="009F748A" w:rsidRDefault="009F748A">
      <w:pPr>
        <w:pBdr>
          <w:top w:val="nil"/>
          <w:left w:val="nil"/>
          <w:bottom w:val="nil"/>
          <w:right w:val="nil"/>
          <w:between w:val="nil"/>
        </w:pBdr>
        <w:rPr>
          <w:b/>
          <w:bCs/>
          <w:color w:val="000000"/>
          <w:sz w:val="28"/>
          <w:szCs w:val="28"/>
        </w:rPr>
      </w:pPr>
    </w:p>
    <w:p w:rsidR="009F748A" w:rsidRDefault="00356F47">
      <w:pPr>
        <w:rPr>
          <w:sz w:val="28"/>
          <w:szCs w:val="28"/>
        </w:rPr>
      </w:pPr>
      <w:r>
        <w:rPr>
          <w:b/>
          <w:bCs/>
          <w:sz w:val="28"/>
          <w:szCs w:val="28"/>
        </w:rPr>
        <w:t>Напрями наукових досліджень</w:t>
      </w:r>
      <w:r>
        <w:rPr>
          <w:sz w:val="28"/>
          <w:szCs w:val="28"/>
        </w:rPr>
        <w:t>:</w:t>
      </w:r>
    </w:p>
    <w:p w:rsidR="009F748A" w:rsidRDefault="00356F47">
      <w:pPr>
        <w:numPr>
          <w:ilvl w:val="0"/>
          <w:numId w:val="1"/>
        </w:numPr>
        <w:rPr>
          <w:sz w:val="28"/>
          <w:szCs w:val="28"/>
        </w:rPr>
      </w:pPr>
      <w:r>
        <w:rPr>
          <w:sz w:val="28"/>
          <w:szCs w:val="28"/>
        </w:rPr>
        <w:t>теорія міжкультурної комунікації, лінгвокраїнознавство, лінгвокультурологія;</w:t>
      </w:r>
    </w:p>
    <w:p w:rsidR="009F748A" w:rsidRDefault="00356F47">
      <w:pPr>
        <w:numPr>
          <w:ilvl w:val="0"/>
          <w:numId w:val="1"/>
        </w:numPr>
        <w:rPr>
          <w:sz w:val="28"/>
          <w:szCs w:val="28"/>
        </w:rPr>
      </w:pPr>
      <w:r>
        <w:rPr>
          <w:sz w:val="28"/>
          <w:szCs w:val="28"/>
        </w:rPr>
        <w:t>прагматика, невербальна семіотика;</w:t>
      </w:r>
    </w:p>
    <w:p w:rsidR="009F748A" w:rsidRDefault="00356F47">
      <w:pPr>
        <w:numPr>
          <w:ilvl w:val="0"/>
          <w:numId w:val="1"/>
        </w:numPr>
        <w:rPr>
          <w:sz w:val="28"/>
          <w:szCs w:val="28"/>
        </w:rPr>
      </w:pPr>
      <w:r>
        <w:rPr>
          <w:sz w:val="28"/>
          <w:szCs w:val="28"/>
        </w:rPr>
        <w:t>перекладознавство;</w:t>
      </w:r>
    </w:p>
    <w:p w:rsidR="009F748A" w:rsidRDefault="00356F47">
      <w:pPr>
        <w:numPr>
          <w:ilvl w:val="0"/>
          <w:numId w:val="1"/>
        </w:numPr>
        <w:rPr>
          <w:sz w:val="28"/>
          <w:szCs w:val="28"/>
        </w:rPr>
      </w:pPr>
      <w:r>
        <w:rPr>
          <w:sz w:val="28"/>
          <w:szCs w:val="28"/>
        </w:rPr>
        <w:t>історія вивчення іноземних мов;</w:t>
      </w:r>
    </w:p>
    <w:p w:rsidR="009F748A" w:rsidRDefault="00356F47">
      <w:pPr>
        <w:numPr>
          <w:ilvl w:val="0"/>
          <w:numId w:val="1"/>
        </w:numPr>
        <w:rPr>
          <w:sz w:val="28"/>
          <w:szCs w:val="28"/>
        </w:rPr>
      </w:pPr>
      <w:r>
        <w:rPr>
          <w:sz w:val="28"/>
          <w:szCs w:val="28"/>
        </w:rPr>
        <w:t>літературознавство країн Сходу;</w:t>
      </w:r>
    </w:p>
    <w:p w:rsidR="009F748A" w:rsidRDefault="00356F47">
      <w:pPr>
        <w:numPr>
          <w:ilvl w:val="0"/>
          <w:numId w:val="1"/>
        </w:numPr>
        <w:rPr>
          <w:sz w:val="28"/>
          <w:szCs w:val="28"/>
        </w:rPr>
      </w:pPr>
      <w:r>
        <w:rPr>
          <w:sz w:val="28"/>
          <w:szCs w:val="28"/>
        </w:rPr>
        <w:t>розвиток та становлення закладів освіти в КНР;</w:t>
      </w:r>
    </w:p>
    <w:p w:rsidR="009F748A" w:rsidRDefault="00356F47">
      <w:pPr>
        <w:numPr>
          <w:ilvl w:val="0"/>
          <w:numId w:val="1"/>
        </w:numPr>
        <w:rPr>
          <w:sz w:val="28"/>
          <w:szCs w:val="28"/>
        </w:rPr>
      </w:pPr>
      <w:r>
        <w:rPr>
          <w:sz w:val="28"/>
          <w:szCs w:val="28"/>
        </w:rPr>
        <w:t>вища освіта та контроль якості освіти в КНР;</w:t>
      </w:r>
    </w:p>
    <w:p w:rsidR="009F748A" w:rsidRDefault="009F748A">
      <w:pPr>
        <w:rPr>
          <w:sz w:val="28"/>
          <w:szCs w:val="28"/>
        </w:rPr>
      </w:pPr>
    </w:p>
    <w:p w:rsidR="009F748A" w:rsidRDefault="00356F47">
      <w:pPr>
        <w:rPr>
          <w:sz w:val="28"/>
          <w:szCs w:val="28"/>
        </w:rPr>
      </w:pPr>
      <w:r>
        <w:rPr>
          <w:b/>
          <w:bCs/>
          <w:sz w:val="28"/>
          <w:szCs w:val="28"/>
        </w:rPr>
        <w:t>Наукові заходи</w:t>
      </w:r>
      <w:r>
        <w:rPr>
          <w:sz w:val="28"/>
          <w:szCs w:val="28"/>
        </w:rPr>
        <w:t>:</w:t>
      </w:r>
    </w:p>
    <w:p w:rsidR="009F748A" w:rsidRDefault="00356F47">
      <w:pPr>
        <w:numPr>
          <w:ilvl w:val="0"/>
          <w:numId w:val="2"/>
        </w:numPr>
        <w:jc w:val="both"/>
        <w:rPr>
          <w:sz w:val="28"/>
          <w:szCs w:val="28"/>
        </w:rPr>
      </w:pPr>
      <w:r>
        <w:rPr>
          <w:sz w:val="28"/>
          <w:szCs w:val="28"/>
        </w:rPr>
        <w:t>Щорічна Всеукраїнська науково-методична конференція з міжнародною участю «Питання сходознавства в Україні» (травень, 2026 р.) (Кривоніс М.І.; +380 99 471 5397; maximkrivonis@karazin.ua)</w:t>
      </w:r>
    </w:p>
    <w:p w:rsidR="009F748A" w:rsidRDefault="009F748A">
      <w:pPr>
        <w:jc w:val="both"/>
        <w:rPr>
          <w:sz w:val="28"/>
          <w:szCs w:val="28"/>
        </w:rPr>
      </w:pPr>
    </w:p>
    <w:p w:rsidR="009F748A" w:rsidRDefault="00356F47">
      <w:pPr>
        <w:jc w:val="both"/>
        <w:rPr>
          <w:sz w:val="28"/>
          <w:szCs w:val="28"/>
        </w:rPr>
      </w:pPr>
      <w:r>
        <w:rPr>
          <w:b/>
          <w:bCs/>
          <w:sz w:val="28"/>
          <w:szCs w:val="28"/>
        </w:rPr>
        <w:t>Наукові гуртки</w:t>
      </w:r>
      <w:r>
        <w:rPr>
          <w:sz w:val="28"/>
          <w:szCs w:val="28"/>
        </w:rPr>
        <w:t>:</w:t>
      </w:r>
    </w:p>
    <w:p w:rsidR="009F748A" w:rsidRDefault="00356F47">
      <w:pPr>
        <w:numPr>
          <w:ilvl w:val="0"/>
          <w:numId w:val="14"/>
        </w:numPr>
        <w:jc w:val="both"/>
        <w:rPr>
          <w:sz w:val="28"/>
          <w:szCs w:val="28"/>
        </w:rPr>
      </w:pPr>
      <w:r>
        <w:rPr>
          <w:sz w:val="28"/>
          <w:szCs w:val="28"/>
        </w:rPr>
        <w:t>Popular science: orientalism (Популярна наука: сходознавство) (щомісячно) (Шевченко А.О.; +380 68 908 3211; anastasiia.o.shevchenko@karazin.ua)</w:t>
      </w:r>
    </w:p>
    <w:p w:rsidR="009F748A" w:rsidRDefault="009F748A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b/>
          <w:bCs/>
          <w:i/>
          <w:iCs/>
          <w:color w:val="272727"/>
          <w:sz w:val="23"/>
          <w:szCs w:val="23"/>
          <w:highlight w:val="white"/>
        </w:rPr>
      </w:pPr>
    </w:p>
    <w:p w:rsidR="009F748A" w:rsidRDefault="009F748A">
      <w:pPr>
        <w:ind w:left="261"/>
        <w:rPr>
          <w:i/>
          <w:iCs/>
        </w:rPr>
      </w:pPr>
    </w:p>
    <w:p w:rsidR="009F748A" w:rsidRDefault="009F748A">
      <w:pPr>
        <w:pBdr>
          <w:top w:val="nil"/>
          <w:left w:val="nil"/>
          <w:bottom w:val="nil"/>
          <w:right w:val="nil"/>
          <w:between w:val="nil"/>
        </w:pBdr>
        <w:spacing w:before="247"/>
        <w:rPr>
          <w:rFonts w:ascii="Calibri" w:eastAsia="Calibri" w:hAnsi="Calibri" w:cs="Calibri"/>
          <w:color w:val="000000"/>
        </w:rPr>
      </w:pPr>
    </w:p>
    <w:p w:rsidR="00D96109" w:rsidRDefault="00356F47" w:rsidP="00D96109">
      <w:pPr>
        <w:tabs>
          <w:tab w:val="left" w:pos="7820"/>
        </w:tabs>
        <w:ind w:right="708"/>
        <w:rPr>
          <w:sz w:val="28"/>
          <w:szCs w:val="28"/>
        </w:rPr>
      </w:pPr>
      <w:r>
        <w:rPr>
          <w:sz w:val="28"/>
          <w:szCs w:val="28"/>
        </w:rPr>
        <w:t xml:space="preserve">Завідувач кафедри східних мов </w:t>
      </w:r>
      <w:r>
        <w:rPr>
          <w:sz w:val="28"/>
          <w:szCs w:val="28"/>
        </w:rPr>
        <w:br/>
        <w:t xml:space="preserve">та міжкультурної комунікації                                   Юлія ЛАХМОТОВА </w:t>
      </w:r>
    </w:p>
    <w:p w:rsidR="00D96109" w:rsidRDefault="00D96109" w:rsidP="00D96109">
      <w:pPr>
        <w:tabs>
          <w:tab w:val="left" w:pos="7820"/>
        </w:tabs>
        <w:ind w:right="708"/>
        <w:rPr>
          <w:sz w:val="28"/>
          <w:szCs w:val="28"/>
        </w:rPr>
      </w:pPr>
    </w:p>
    <w:p w:rsidR="009F748A" w:rsidRDefault="00356F47" w:rsidP="00D96109">
      <w:pPr>
        <w:tabs>
          <w:tab w:val="left" w:pos="7820"/>
        </w:tabs>
        <w:ind w:right="708"/>
        <w:rPr>
          <w:sz w:val="28"/>
          <w:szCs w:val="28"/>
        </w:rPr>
      </w:pPr>
      <w:r>
        <w:rPr>
          <w:sz w:val="28"/>
          <w:szCs w:val="28"/>
        </w:rPr>
        <w:t>Декан факультету іноземних мов                            Світлана ВІРОТЧЕНКО</w:t>
      </w:r>
    </w:p>
    <w:p w:rsidR="009F748A" w:rsidRPr="00D96109" w:rsidRDefault="00D96109" w:rsidP="00D96109">
      <w:pPr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356F47">
        <w:rPr>
          <w:noProof/>
          <w:lang w:val="uk-UA"/>
        </w:rPr>
        <mc:AlternateContent>
          <mc:Choice Requires="wps">
            <w:drawing>
              <wp:anchor distT="0" distB="0" distL="0" distR="0" simplePos="0" relativeHeight="251663360" behindDoc="0" locked="0" layoutInCell="1" hidden="0" allowOverlap="1">
                <wp:simplePos x="0" y="0"/>
                <wp:positionH relativeFrom="column">
                  <wp:posOffset>727075</wp:posOffset>
                </wp:positionH>
                <wp:positionV relativeFrom="paragraph">
                  <wp:posOffset>282088</wp:posOffset>
                </wp:positionV>
                <wp:extent cx="1270" cy="12700"/>
                <wp:effectExtent l="0" t="0" r="0" b="0"/>
                <wp:wrapTopAndBottom distT="0" distB="0"/>
                <wp:docPr id="45" name="Полілінія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831400" y="3779365"/>
                          <a:ext cx="50292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029200" h="120000" extrusionOk="0">
                              <a:moveTo>
                                <a:pt x="0" y="0"/>
                              </a:moveTo>
                              <a:lnTo>
                                <a:pt x="5029200" y="0"/>
                              </a:lnTo>
                            </a:path>
                          </a:pathLst>
                        </a:cu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cr="http://schemas.microsoft.com/office/comments/2020/reactions" xmlns="http://schemas.microsoft.com/office/tasks/2019/documenttasks" xmlns:w16cid="http://schemas.microsoft.com/office/word/2016/wordml/cid" xmlns:w16cex="http://schemas.microsoft.com/office/word/2018/wordml/cex" xmlns:w16="http://schemas.microsoft.com/office/word/2018/wordml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0" distR="0" hidden="0" layoutInCell="1" locked="0" relativeHeight="0" simplePos="0">
                <wp:simplePos x="0" y="0"/>
                <wp:positionH relativeFrom="column">
                  <wp:posOffset>727075</wp:posOffset>
                </wp:positionH>
                <wp:positionV relativeFrom="paragraph">
                  <wp:posOffset>282088</wp:posOffset>
                </wp:positionV>
                <wp:extent cx="1270" cy="12700"/>
                <wp:effectExtent b="0" l="0" r="0" t="0"/>
                <wp:wrapTopAndBottom distB="0" distT="0"/>
                <wp:docPr id="45" name="image5.png"/>
                <a:graphic>
                  <a:graphicData uri="http://schemas.openxmlformats.org/drawingml/2006/picture">
                    <pic:pic>
                      <pic:nvPicPr>
                        <pic:cNvPr id="0" name="image5.png"/>
                        <pic:cNvPicPr preferRelativeResize="0"/>
                      </pic:nvPicPr>
                      <pic:blipFill>
                        <a:blip r:embed="rId10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70" cy="127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9F748A" w:rsidRDefault="009F748A">
      <w:pPr>
        <w:pBdr>
          <w:top w:val="nil"/>
          <w:left w:val="nil"/>
          <w:bottom w:val="nil"/>
          <w:right w:val="nil"/>
          <w:between w:val="nil"/>
        </w:pBdr>
        <w:spacing w:before="31"/>
        <w:rPr>
          <w:color w:val="000000"/>
          <w:sz w:val="24"/>
          <w:szCs w:val="24"/>
        </w:rPr>
      </w:pPr>
    </w:p>
    <w:p w:rsidR="009F748A" w:rsidRDefault="00356F47">
      <w:pPr>
        <w:ind w:left="7065"/>
        <w:rPr>
          <w:b/>
          <w:bCs/>
          <w:sz w:val="24"/>
          <w:szCs w:val="24"/>
        </w:rPr>
      </w:pPr>
      <w:bookmarkStart w:id="25" w:name="_heading=h.8ro3dukh09q3" w:colFirst="0" w:colLast="0"/>
      <w:bookmarkEnd w:id="25"/>
      <w:r>
        <w:rPr>
          <w:b/>
          <w:bCs/>
          <w:sz w:val="24"/>
          <w:szCs w:val="24"/>
        </w:rPr>
        <w:t>ДОДАТОК 6</w:t>
      </w:r>
    </w:p>
    <w:p w:rsidR="009F748A" w:rsidRDefault="00356F47">
      <w:pPr>
        <w:spacing w:before="100"/>
        <w:ind w:left="7065"/>
        <w:rPr>
          <w:sz w:val="20"/>
          <w:szCs w:val="20"/>
        </w:rPr>
      </w:pPr>
      <w:r>
        <w:rPr>
          <w:sz w:val="20"/>
          <w:szCs w:val="20"/>
        </w:rPr>
        <w:t>до Положення про</w:t>
      </w:r>
    </w:p>
    <w:p w:rsidR="009F748A" w:rsidRDefault="00356F47">
      <w:pPr>
        <w:tabs>
          <w:tab w:val="left" w:pos="9952"/>
        </w:tabs>
        <w:ind w:left="7065"/>
        <w:rPr>
          <w:sz w:val="20"/>
          <w:szCs w:val="20"/>
        </w:rPr>
      </w:pPr>
      <w:r>
        <w:rPr>
          <w:sz w:val="20"/>
          <w:szCs w:val="20"/>
        </w:rPr>
        <w:t>Кафедру східних мов та міжкультурної комунікації</w:t>
      </w:r>
      <w:r>
        <w:rPr>
          <w:sz w:val="20"/>
          <w:szCs w:val="20"/>
          <w:u w:val="single"/>
        </w:rPr>
        <w:t xml:space="preserve"> </w:t>
      </w:r>
      <w:r>
        <w:rPr>
          <w:sz w:val="20"/>
          <w:szCs w:val="20"/>
        </w:rPr>
        <w:t>Харківського національного університету імені В.Н. Каразіна</w:t>
      </w:r>
    </w:p>
    <w:p w:rsidR="009F748A" w:rsidRDefault="009F748A">
      <w:pPr>
        <w:pBdr>
          <w:top w:val="nil"/>
          <w:left w:val="nil"/>
          <w:bottom w:val="nil"/>
          <w:right w:val="nil"/>
          <w:between w:val="nil"/>
        </w:pBdr>
        <w:spacing w:before="92"/>
        <w:rPr>
          <w:color w:val="000000"/>
          <w:sz w:val="20"/>
          <w:szCs w:val="20"/>
        </w:rPr>
      </w:pPr>
    </w:p>
    <w:p w:rsidR="009F748A" w:rsidRDefault="00356F47">
      <w:pPr>
        <w:pStyle w:val="1"/>
        <w:ind w:right="59" w:firstLine="189"/>
        <w:jc w:val="center"/>
      </w:pPr>
      <w:r>
        <w:t>ПЕРЕЛІК ДОКУМЕНТАЦІЇ</w:t>
      </w:r>
    </w:p>
    <w:p w:rsidR="009F748A" w:rsidRDefault="00356F47">
      <w:pPr>
        <w:pStyle w:val="2"/>
        <w:ind w:left="549" w:right="350"/>
        <w:jc w:val="center"/>
      </w:pPr>
      <w:r>
        <w:t>щодо організації та управління діяльністю кафедри східних мов та міжкультурної комунікації факультету іноземних мов Харківського національного університету імені В.Н. Каразіна*</w:t>
      </w:r>
    </w:p>
    <w:p w:rsidR="009F748A" w:rsidRDefault="009F748A">
      <w:pPr>
        <w:pBdr>
          <w:top w:val="nil"/>
          <w:left w:val="nil"/>
          <w:bottom w:val="nil"/>
          <w:right w:val="nil"/>
          <w:between w:val="nil"/>
        </w:pBdr>
        <w:rPr>
          <w:b/>
          <w:bCs/>
          <w:sz w:val="28"/>
          <w:szCs w:val="28"/>
        </w:rPr>
      </w:pPr>
    </w:p>
    <w:p w:rsidR="009F748A" w:rsidRDefault="009F748A">
      <w:pPr>
        <w:spacing w:line="276" w:lineRule="auto"/>
        <w:rPr>
          <w:rFonts w:ascii="Arial" w:eastAsia="Arial" w:hAnsi="Arial" w:cs="Arial"/>
        </w:rPr>
      </w:pPr>
    </w:p>
    <w:tbl>
      <w:tblPr>
        <w:tblStyle w:val="a8"/>
        <w:tblW w:w="9605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247"/>
        <w:gridCol w:w="3273"/>
        <w:gridCol w:w="857"/>
        <w:gridCol w:w="1992"/>
        <w:gridCol w:w="2236"/>
      </w:tblGrid>
      <w:tr w:rsidR="009F748A">
        <w:trPr>
          <w:trHeight w:val="840"/>
        </w:trPr>
        <w:tc>
          <w:tcPr>
            <w:tcW w:w="1247" w:type="dxa"/>
          </w:tcPr>
          <w:p w:rsidR="009F748A" w:rsidRDefault="00356F47">
            <w:pPr>
              <w:widowControl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Індекс справ</w:t>
            </w:r>
          </w:p>
        </w:tc>
        <w:tc>
          <w:tcPr>
            <w:tcW w:w="3273" w:type="dxa"/>
          </w:tcPr>
          <w:p w:rsidR="009F748A" w:rsidRDefault="00356F47">
            <w:pPr>
              <w:widowControl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Заголовок справи</w:t>
            </w:r>
          </w:p>
          <w:p w:rsidR="009F748A" w:rsidRDefault="00356F47">
            <w:pPr>
              <w:widowControl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(тому, частини)</w:t>
            </w:r>
          </w:p>
        </w:tc>
        <w:tc>
          <w:tcPr>
            <w:tcW w:w="857" w:type="dxa"/>
          </w:tcPr>
          <w:p w:rsidR="009F748A" w:rsidRDefault="00356F47">
            <w:pPr>
              <w:widowControl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Кіль-кість</w:t>
            </w:r>
          </w:p>
          <w:p w:rsidR="009F748A" w:rsidRDefault="00356F47">
            <w:pPr>
              <w:widowControl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справ </w:t>
            </w:r>
            <w:r>
              <w:rPr>
                <w:b/>
                <w:bCs/>
                <w:sz w:val="20"/>
                <w:szCs w:val="20"/>
              </w:rPr>
              <w:t xml:space="preserve">(томів,частин </w:t>
            </w:r>
          </w:p>
        </w:tc>
        <w:tc>
          <w:tcPr>
            <w:tcW w:w="1992" w:type="dxa"/>
          </w:tcPr>
          <w:p w:rsidR="009F748A" w:rsidRDefault="00356F47">
            <w:pPr>
              <w:widowControl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Строк зберігання справи ( тому, частини) і номери статей за переліком</w:t>
            </w:r>
          </w:p>
        </w:tc>
        <w:tc>
          <w:tcPr>
            <w:tcW w:w="2236" w:type="dxa"/>
          </w:tcPr>
          <w:p w:rsidR="009F748A" w:rsidRDefault="00356F47">
            <w:pPr>
              <w:widowControl/>
              <w:spacing w:line="360" w:lineRule="auto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Примітка</w:t>
            </w:r>
          </w:p>
        </w:tc>
      </w:tr>
      <w:tr w:rsidR="009F748A">
        <w:trPr>
          <w:trHeight w:val="309"/>
        </w:trPr>
        <w:tc>
          <w:tcPr>
            <w:tcW w:w="1247" w:type="dxa"/>
          </w:tcPr>
          <w:p w:rsidR="009F748A" w:rsidRDefault="00356F47">
            <w:pPr>
              <w:widowControl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</w:t>
            </w:r>
          </w:p>
        </w:tc>
        <w:tc>
          <w:tcPr>
            <w:tcW w:w="3273" w:type="dxa"/>
          </w:tcPr>
          <w:p w:rsidR="009F748A" w:rsidRDefault="00356F47">
            <w:pPr>
              <w:widowControl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</w:t>
            </w:r>
          </w:p>
        </w:tc>
        <w:tc>
          <w:tcPr>
            <w:tcW w:w="857" w:type="dxa"/>
          </w:tcPr>
          <w:p w:rsidR="009F748A" w:rsidRDefault="00356F47">
            <w:pPr>
              <w:widowControl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3</w:t>
            </w:r>
          </w:p>
        </w:tc>
        <w:tc>
          <w:tcPr>
            <w:tcW w:w="1992" w:type="dxa"/>
          </w:tcPr>
          <w:p w:rsidR="009F748A" w:rsidRDefault="00356F47">
            <w:pPr>
              <w:widowControl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4</w:t>
            </w:r>
          </w:p>
        </w:tc>
        <w:tc>
          <w:tcPr>
            <w:tcW w:w="2236" w:type="dxa"/>
          </w:tcPr>
          <w:p w:rsidR="009F748A" w:rsidRDefault="00356F47">
            <w:pPr>
              <w:widowControl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5</w:t>
            </w:r>
          </w:p>
        </w:tc>
      </w:tr>
      <w:tr w:rsidR="009F748A">
        <w:trPr>
          <w:trHeight w:val="170"/>
        </w:trPr>
        <w:tc>
          <w:tcPr>
            <w:tcW w:w="9605" w:type="dxa"/>
            <w:gridSpan w:val="5"/>
          </w:tcPr>
          <w:p w:rsidR="009F748A" w:rsidRDefault="00356F47">
            <w:pPr>
              <w:widowControl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Витяг з номенклатури справ університету:</w:t>
            </w:r>
          </w:p>
          <w:p w:rsidR="009F748A" w:rsidRDefault="00356F47">
            <w:pPr>
              <w:widowControl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8"/>
                <w:szCs w:val="28"/>
              </w:rPr>
              <w:t>2019-Кафедра східних мов та міжкультурної комунікації.</w:t>
            </w:r>
          </w:p>
        </w:tc>
      </w:tr>
      <w:tr w:rsidR="009F748A">
        <w:trPr>
          <w:trHeight w:val="1437"/>
        </w:trPr>
        <w:tc>
          <w:tcPr>
            <w:tcW w:w="1247" w:type="dxa"/>
          </w:tcPr>
          <w:p w:rsidR="009F748A" w:rsidRDefault="00356F47">
            <w:pPr>
              <w:widowControl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2019-01</w:t>
            </w:r>
          </w:p>
        </w:tc>
        <w:tc>
          <w:tcPr>
            <w:tcW w:w="3273" w:type="dxa"/>
          </w:tcPr>
          <w:p w:rsidR="009F748A" w:rsidRDefault="00356F47">
            <w:pPr>
              <w:widowControl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Накази та розпоряджен-ня ректора ( проректора) університету, розпоряд-ження декана факультету (копії) (електронна база)</w:t>
            </w:r>
          </w:p>
        </w:tc>
        <w:tc>
          <w:tcPr>
            <w:tcW w:w="857" w:type="dxa"/>
          </w:tcPr>
          <w:p w:rsidR="009F748A" w:rsidRDefault="009F748A">
            <w:pPr>
              <w:widowControl/>
              <w:rPr>
                <w:sz w:val="28"/>
                <w:szCs w:val="28"/>
              </w:rPr>
            </w:pPr>
          </w:p>
        </w:tc>
        <w:tc>
          <w:tcPr>
            <w:tcW w:w="1992" w:type="dxa"/>
          </w:tcPr>
          <w:p w:rsidR="009F748A" w:rsidRDefault="00356F47">
            <w:pPr>
              <w:widowControl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Доки не мине потреба </w:t>
            </w:r>
          </w:p>
          <w:p w:rsidR="009F748A" w:rsidRDefault="009F748A">
            <w:pPr>
              <w:widowControl/>
              <w:jc w:val="center"/>
              <w:rPr>
                <w:sz w:val="28"/>
                <w:szCs w:val="28"/>
              </w:rPr>
            </w:pPr>
          </w:p>
        </w:tc>
        <w:tc>
          <w:tcPr>
            <w:tcW w:w="2236" w:type="dxa"/>
          </w:tcPr>
          <w:p w:rsidR="009F748A" w:rsidRDefault="009F748A">
            <w:pPr>
              <w:widowControl/>
              <w:rPr>
                <w:sz w:val="28"/>
                <w:szCs w:val="28"/>
              </w:rPr>
            </w:pPr>
          </w:p>
        </w:tc>
      </w:tr>
      <w:tr w:rsidR="009F748A">
        <w:trPr>
          <w:trHeight w:val="808"/>
        </w:trPr>
        <w:tc>
          <w:tcPr>
            <w:tcW w:w="1247" w:type="dxa"/>
          </w:tcPr>
          <w:p w:rsidR="009F748A" w:rsidRDefault="00356F47">
            <w:pPr>
              <w:widowControl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2019-02</w:t>
            </w:r>
          </w:p>
        </w:tc>
        <w:tc>
          <w:tcPr>
            <w:tcW w:w="3273" w:type="dxa"/>
          </w:tcPr>
          <w:p w:rsidR="009F748A" w:rsidRDefault="00356F47">
            <w:pPr>
              <w:widowControl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Протоколи засідань кафедри </w:t>
            </w:r>
          </w:p>
        </w:tc>
        <w:tc>
          <w:tcPr>
            <w:tcW w:w="857" w:type="dxa"/>
          </w:tcPr>
          <w:p w:rsidR="009F748A" w:rsidRDefault="009F748A">
            <w:pPr>
              <w:widowControl/>
              <w:rPr>
                <w:sz w:val="28"/>
                <w:szCs w:val="28"/>
              </w:rPr>
            </w:pPr>
          </w:p>
        </w:tc>
        <w:tc>
          <w:tcPr>
            <w:tcW w:w="1992" w:type="dxa"/>
          </w:tcPr>
          <w:p w:rsidR="009F748A" w:rsidRDefault="00356F47">
            <w:pPr>
              <w:widowControl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Постійно</w:t>
            </w:r>
          </w:p>
          <w:p w:rsidR="009F748A" w:rsidRDefault="00356F47">
            <w:pPr>
              <w:widowControl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ст. 14а</w:t>
            </w:r>
          </w:p>
        </w:tc>
        <w:tc>
          <w:tcPr>
            <w:tcW w:w="2236" w:type="dxa"/>
          </w:tcPr>
          <w:p w:rsidR="009F748A" w:rsidRDefault="009F748A">
            <w:pPr>
              <w:widowControl/>
              <w:rPr>
                <w:sz w:val="28"/>
                <w:szCs w:val="28"/>
              </w:rPr>
            </w:pPr>
          </w:p>
        </w:tc>
      </w:tr>
      <w:tr w:rsidR="009F748A">
        <w:trPr>
          <w:trHeight w:val="693"/>
        </w:trPr>
        <w:tc>
          <w:tcPr>
            <w:tcW w:w="1247" w:type="dxa"/>
          </w:tcPr>
          <w:p w:rsidR="009F748A" w:rsidRDefault="00356F47">
            <w:pPr>
              <w:widowControl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2019-03</w:t>
            </w:r>
          </w:p>
        </w:tc>
        <w:tc>
          <w:tcPr>
            <w:tcW w:w="3273" w:type="dxa"/>
          </w:tcPr>
          <w:p w:rsidR="009F748A" w:rsidRDefault="00356F47">
            <w:pPr>
              <w:widowControl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Положення про кафедру (копія)</w:t>
            </w:r>
          </w:p>
        </w:tc>
        <w:tc>
          <w:tcPr>
            <w:tcW w:w="857" w:type="dxa"/>
          </w:tcPr>
          <w:p w:rsidR="009F748A" w:rsidRDefault="009F748A">
            <w:pPr>
              <w:widowControl/>
              <w:rPr>
                <w:sz w:val="28"/>
                <w:szCs w:val="28"/>
              </w:rPr>
            </w:pPr>
          </w:p>
        </w:tc>
        <w:tc>
          <w:tcPr>
            <w:tcW w:w="1992" w:type="dxa"/>
          </w:tcPr>
          <w:p w:rsidR="009F748A" w:rsidRDefault="00356F47">
            <w:pPr>
              <w:widowControl/>
              <w:jc w:val="center"/>
              <w:rPr>
                <w:rFonts w:ascii="Calibri" w:eastAsia="Calibri" w:hAnsi="Calibri" w:cs="Calibri"/>
              </w:rPr>
            </w:pPr>
            <w:r>
              <w:rPr>
                <w:sz w:val="28"/>
                <w:szCs w:val="28"/>
              </w:rPr>
              <w:t>Доки не мине потреба</w:t>
            </w:r>
          </w:p>
        </w:tc>
        <w:tc>
          <w:tcPr>
            <w:tcW w:w="2236" w:type="dxa"/>
          </w:tcPr>
          <w:p w:rsidR="009F748A" w:rsidRDefault="009F748A">
            <w:pPr>
              <w:widowControl/>
              <w:rPr>
                <w:sz w:val="28"/>
                <w:szCs w:val="28"/>
              </w:rPr>
            </w:pPr>
          </w:p>
        </w:tc>
      </w:tr>
      <w:tr w:rsidR="009F748A">
        <w:trPr>
          <w:trHeight w:val="842"/>
        </w:trPr>
        <w:tc>
          <w:tcPr>
            <w:tcW w:w="1247" w:type="dxa"/>
          </w:tcPr>
          <w:p w:rsidR="009F748A" w:rsidRDefault="00356F47">
            <w:pPr>
              <w:widowControl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2019-04</w:t>
            </w:r>
          </w:p>
        </w:tc>
        <w:tc>
          <w:tcPr>
            <w:tcW w:w="3273" w:type="dxa"/>
          </w:tcPr>
          <w:p w:rsidR="009F748A" w:rsidRDefault="00356F47">
            <w:pPr>
              <w:widowControl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Посадові інструкції працівників кафедри (копії)</w:t>
            </w:r>
          </w:p>
        </w:tc>
        <w:tc>
          <w:tcPr>
            <w:tcW w:w="857" w:type="dxa"/>
          </w:tcPr>
          <w:p w:rsidR="009F748A" w:rsidRDefault="009F748A">
            <w:pPr>
              <w:widowControl/>
              <w:rPr>
                <w:sz w:val="28"/>
                <w:szCs w:val="28"/>
              </w:rPr>
            </w:pPr>
          </w:p>
        </w:tc>
        <w:tc>
          <w:tcPr>
            <w:tcW w:w="1992" w:type="dxa"/>
          </w:tcPr>
          <w:p w:rsidR="009F748A" w:rsidRDefault="00356F47">
            <w:pPr>
              <w:widowControl/>
              <w:jc w:val="center"/>
              <w:rPr>
                <w:rFonts w:ascii="Calibri" w:eastAsia="Calibri" w:hAnsi="Calibri" w:cs="Calibri"/>
              </w:rPr>
            </w:pPr>
            <w:r>
              <w:rPr>
                <w:sz w:val="28"/>
                <w:szCs w:val="28"/>
              </w:rPr>
              <w:t>Доки не мине потреба</w:t>
            </w:r>
          </w:p>
        </w:tc>
        <w:tc>
          <w:tcPr>
            <w:tcW w:w="2236" w:type="dxa"/>
          </w:tcPr>
          <w:p w:rsidR="009F748A" w:rsidRDefault="009F748A">
            <w:pPr>
              <w:widowControl/>
              <w:jc w:val="both"/>
              <w:rPr>
                <w:sz w:val="28"/>
                <w:szCs w:val="28"/>
              </w:rPr>
            </w:pPr>
          </w:p>
        </w:tc>
      </w:tr>
      <w:tr w:rsidR="009F748A">
        <w:trPr>
          <w:trHeight w:val="855"/>
        </w:trPr>
        <w:tc>
          <w:tcPr>
            <w:tcW w:w="1247" w:type="dxa"/>
          </w:tcPr>
          <w:p w:rsidR="009F748A" w:rsidRDefault="00356F47">
            <w:pPr>
              <w:widowControl/>
              <w:ind w:right="38"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2019-05</w:t>
            </w:r>
          </w:p>
        </w:tc>
        <w:tc>
          <w:tcPr>
            <w:tcW w:w="3273" w:type="dxa"/>
          </w:tcPr>
          <w:p w:rsidR="009F748A" w:rsidRDefault="00356F47">
            <w:pPr>
              <w:widowControl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Річні плани роботи кафедри</w:t>
            </w:r>
          </w:p>
        </w:tc>
        <w:tc>
          <w:tcPr>
            <w:tcW w:w="857" w:type="dxa"/>
          </w:tcPr>
          <w:p w:rsidR="009F748A" w:rsidRDefault="009F748A">
            <w:pPr>
              <w:widowControl/>
              <w:rPr>
                <w:sz w:val="28"/>
                <w:szCs w:val="28"/>
              </w:rPr>
            </w:pPr>
          </w:p>
        </w:tc>
        <w:tc>
          <w:tcPr>
            <w:tcW w:w="1992" w:type="dxa"/>
          </w:tcPr>
          <w:p w:rsidR="009F748A" w:rsidRDefault="00356F47">
            <w:pPr>
              <w:widowControl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5р.</w:t>
            </w:r>
          </w:p>
          <w:p w:rsidR="009F748A" w:rsidRDefault="00356F47">
            <w:pPr>
              <w:widowControl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ст.555а</w:t>
            </w:r>
          </w:p>
        </w:tc>
        <w:tc>
          <w:tcPr>
            <w:tcW w:w="2236" w:type="dxa"/>
          </w:tcPr>
          <w:p w:rsidR="009F748A" w:rsidRDefault="009F748A">
            <w:pPr>
              <w:widowControl/>
              <w:rPr>
                <w:sz w:val="28"/>
                <w:szCs w:val="28"/>
              </w:rPr>
            </w:pPr>
          </w:p>
        </w:tc>
      </w:tr>
      <w:tr w:rsidR="009F748A">
        <w:trPr>
          <w:trHeight w:val="839"/>
        </w:trPr>
        <w:tc>
          <w:tcPr>
            <w:tcW w:w="1247" w:type="dxa"/>
          </w:tcPr>
          <w:p w:rsidR="009F748A" w:rsidRDefault="00356F47">
            <w:pPr>
              <w:widowControl/>
              <w:ind w:right="38"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2019-06</w:t>
            </w:r>
          </w:p>
        </w:tc>
        <w:tc>
          <w:tcPr>
            <w:tcW w:w="3273" w:type="dxa"/>
          </w:tcPr>
          <w:p w:rsidR="009F748A" w:rsidRDefault="00356F47">
            <w:pPr>
              <w:widowControl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Індивідуальні плани роботи викладачів (далі – ННП) </w:t>
            </w:r>
          </w:p>
        </w:tc>
        <w:tc>
          <w:tcPr>
            <w:tcW w:w="857" w:type="dxa"/>
          </w:tcPr>
          <w:p w:rsidR="009F748A" w:rsidRDefault="009F748A">
            <w:pPr>
              <w:widowControl/>
              <w:rPr>
                <w:sz w:val="28"/>
                <w:szCs w:val="28"/>
              </w:rPr>
            </w:pPr>
          </w:p>
        </w:tc>
        <w:tc>
          <w:tcPr>
            <w:tcW w:w="1992" w:type="dxa"/>
          </w:tcPr>
          <w:p w:rsidR="009F748A" w:rsidRDefault="00356F47">
            <w:pPr>
              <w:widowControl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3р.</w:t>
            </w:r>
          </w:p>
          <w:p w:rsidR="009F748A" w:rsidRDefault="00356F47">
            <w:pPr>
              <w:widowControl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ст.557</w:t>
            </w:r>
          </w:p>
        </w:tc>
        <w:tc>
          <w:tcPr>
            <w:tcW w:w="2236" w:type="dxa"/>
          </w:tcPr>
          <w:p w:rsidR="009F748A" w:rsidRDefault="009F748A">
            <w:pPr>
              <w:widowControl/>
              <w:rPr>
                <w:sz w:val="28"/>
                <w:szCs w:val="28"/>
              </w:rPr>
            </w:pPr>
          </w:p>
        </w:tc>
      </w:tr>
      <w:tr w:rsidR="009F748A">
        <w:trPr>
          <w:trHeight w:val="837"/>
        </w:trPr>
        <w:tc>
          <w:tcPr>
            <w:tcW w:w="1247" w:type="dxa"/>
          </w:tcPr>
          <w:p w:rsidR="009F748A" w:rsidRDefault="00356F47">
            <w:pPr>
              <w:widowControl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2019-07</w:t>
            </w:r>
          </w:p>
        </w:tc>
        <w:tc>
          <w:tcPr>
            <w:tcW w:w="3273" w:type="dxa"/>
          </w:tcPr>
          <w:p w:rsidR="009F748A" w:rsidRDefault="00356F47">
            <w:pPr>
              <w:widowControl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Звіти кафедри про вико-нання навчальних планів</w:t>
            </w:r>
          </w:p>
        </w:tc>
        <w:tc>
          <w:tcPr>
            <w:tcW w:w="857" w:type="dxa"/>
          </w:tcPr>
          <w:p w:rsidR="009F748A" w:rsidRDefault="009F748A">
            <w:pPr>
              <w:widowControl/>
              <w:rPr>
                <w:sz w:val="28"/>
                <w:szCs w:val="28"/>
              </w:rPr>
            </w:pPr>
          </w:p>
        </w:tc>
        <w:tc>
          <w:tcPr>
            <w:tcW w:w="1992" w:type="dxa"/>
          </w:tcPr>
          <w:p w:rsidR="009F748A" w:rsidRDefault="00356F47">
            <w:pPr>
              <w:widowControl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Постійно</w:t>
            </w:r>
          </w:p>
          <w:p w:rsidR="009F748A" w:rsidRDefault="00356F47">
            <w:pPr>
              <w:widowControl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ст.558а</w:t>
            </w:r>
          </w:p>
        </w:tc>
        <w:tc>
          <w:tcPr>
            <w:tcW w:w="2236" w:type="dxa"/>
          </w:tcPr>
          <w:p w:rsidR="009F748A" w:rsidRDefault="009F748A">
            <w:pPr>
              <w:widowControl/>
              <w:rPr>
                <w:sz w:val="28"/>
                <w:szCs w:val="28"/>
              </w:rPr>
            </w:pPr>
          </w:p>
        </w:tc>
      </w:tr>
      <w:tr w:rsidR="009F748A">
        <w:trPr>
          <w:trHeight w:val="848"/>
        </w:trPr>
        <w:tc>
          <w:tcPr>
            <w:tcW w:w="1247" w:type="dxa"/>
          </w:tcPr>
          <w:p w:rsidR="009F748A" w:rsidRDefault="00356F47">
            <w:pPr>
              <w:widowControl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2019-08</w:t>
            </w:r>
          </w:p>
        </w:tc>
        <w:tc>
          <w:tcPr>
            <w:tcW w:w="3273" w:type="dxa"/>
          </w:tcPr>
          <w:p w:rsidR="009F748A" w:rsidRDefault="00356F47">
            <w:pPr>
              <w:widowControl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Звіт зав. кафедрою за навчальний рік</w:t>
            </w:r>
          </w:p>
        </w:tc>
        <w:tc>
          <w:tcPr>
            <w:tcW w:w="857" w:type="dxa"/>
          </w:tcPr>
          <w:p w:rsidR="009F748A" w:rsidRDefault="009F748A">
            <w:pPr>
              <w:widowControl/>
              <w:rPr>
                <w:sz w:val="28"/>
                <w:szCs w:val="28"/>
              </w:rPr>
            </w:pPr>
          </w:p>
        </w:tc>
        <w:tc>
          <w:tcPr>
            <w:tcW w:w="1992" w:type="dxa"/>
          </w:tcPr>
          <w:p w:rsidR="009F748A" w:rsidRDefault="00356F47">
            <w:pPr>
              <w:widowControl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5р.</w:t>
            </w:r>
          </w:p>
          <w:p w:rsidR="009F748A" w:rsidRDefault="00356F47">
            <w:pPr>
              <w:widowControl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ст.560</w:t>
            </w:r>
          </w:p>
        </w:tc>
        <w:tc>
          <w:tcPr>
            <w:tcW w:w="2236" w:type="dxa"/>
          </w:tcPr>
          <w:p w:rsidR="009F748A" w:rsidRDefault="009F748A">
            <w:pPr>
              <w:widowControl/>
              <w:rPr>
                <w:sz w:val="28"/>
                <w:szCs w:val="28"/>
              </w:rPr>
            </w:pPr>
          </w:p>
        </w:tc>
      </w:tr>
      <w:tr w:rsidR="009F748A">
        <w:trPr>
          <w:trHeight w:val="569"/>
        </w:trPr>
        <w:tc>
          <w:tcPr>
            <w:tcW w:w="1247" w:type="dxa"/>
          </w:tcPr>
          <w:p w:rsidR="009F748A" w:rsidRDefault="00356F47">
            <w:pPr>
              <w:widowControl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lastRenderedPageBreak/>
              <w:t>2019-09</w:t>
            </w:r>
          </w:p>
        </w:tc>
        <w:tc>
          <w:tcPr>
            <w:tcW w:w="3273" w:type="dxa"/>
          </w:tcPr>
          <w:p w:rsidR="009F748A" w:rsidRDefault="00356F47">
            <w:pPr>
              <w:widowControl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Звіти про роботу ННП</w:t>
            </w:r>
          </w:p>
        </w:tc>
        <w:tc>
          <w:tcPr>
            <w:tcW w:w="857" w:type="dxa"/>
          </w:tcPr>
          <w:p w:rsidR="009F748A" w:rsidRDefault="009F748A">
            <w:pPr>
              <w:widowControl/>
              <w:rPr>
                <w:sz w:val="28"/>
                <w:szCs w:val="28"/>
              </w:rPr>
            </w:pPr>
          </w:p>
        </w:tc>
        <w:tc>
          <w:tcPr>
            <w:tcW w:w="1992" w:type="dxa"/>
          </w:tcPr>
          <w:p w:rsidR="009F748A" w:rsidRDefault="00356F47">
            <w:pPr>
              <w:widowControl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5р.</w:t>
            </w:r>
          </w:p>
          <w:p w:rsidR="009F748A" w:rsidRDefault="00356F47">
            <w:pPr>
              <w:widowControl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ст.560</w:t>
            </w:r>
          </w:p>
        </w:tc>
        <w:tc>
          <w:tcPr>
            <w:tcW w:w="2236" w:type="dxa"/>
          </w:tcPr>
          <w:p w:rsidR="009F748A" w:rsidRDefault="009F748A">
            <w:pPr>
              <w:widowControl/>
              <w:rPr>
                <w:sz w:val="28"/>
                <w:szCs w:val="28"/>
              </w:rPr>
            </w:pPr>
          </w:p>
        </w:tc>
      </w:tr>
      <w:tr w:rsidR="009F748A">
        <w:trPr>
          <w:trHeight w:val="1275"/>
        </w:trPr>
        <w:tc>
          <w:tcPr>
            <w:tcW w:w="1247" w:type="dxa"/>
          </w:tcPr>
          <w:p w:rsidR="009F748A" w:rsidRDefault="00356F47">
            <w:pPr>
              <w:widowControl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2019-10</w:t>
            </w:r>
          </w:p>
        </w:tc>
        <w:tc>
          <w:tcPr>
            <w:tcW w:w="3273" w:type="dxa"/>
          </w:tcPr>
          <w:p w:rsidR="009F748A" w:rsidRDefault="00356F47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Звіти керівників про проходження виробничої (навчальної) практики студентів</w:t>
            </w:r>
          </w:p>
        </w:tc>
        <w:tc>
          <w:tcPr>
            <w:tcW w:w="857" w:type="dxa"/>
          </w:tcPr>
          <w:p w:rsidR="009F748A" w:rsidRDefault="009F748A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992" w:type="dxa"/>
          </w:tcPr>
          <w:p w:rsidR="009F748A" w:rsidRDefault="00356F47">
            <w:pPr>
              <w:widowControl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5р.</w:t>
            </w:r>
          </w:p>
          <w:p w:rsidR="009F748A" w:rsidRDefault="00356F47">
            <w:pPr>
              <w:widowControl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ст.595</w:t>
            </w:r>
          </w:p>
        </w:tc>
        <w:tc>
          <w:tcPr>
            <w:tcW w:w="2236" w:type="dxa"/>
          </w:tcPr>
          <w:p w:rsidR="009F748A" w:rsidRDefault="009F748A">
            <w:pPr>
              <w:widowControl/>
              <w:rPr>
                <w:sz w:val="28"/>
                <w:szCs w:val="28"/>
              </w:rPr>
            </w:pPr>
          </w:p>
        </w:tc>
      </w:tr>
      <w:tr w:rsidR="009F748A">
        <w:trPr>
          <w:trHeight w:val="841"/>
        </w:trPr>
        <w:tc>
          <w:tcPr>
            <w:tcW w:w="1247" w:type="dxa"/>
          </w:tcPr>
          <w:p w:rsidR="009F748A" w:rsidRDefault="00356F47">
            <w:pPr>
              <w:widowControl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2019-11</w:t>
            </w:r>
          </w:p>
        </w:tc>
        <w:tc>
          <w:tcPr>
            <w:tcW w:w="3273" w:type="dxa"/>
          </w:tcPr>
          <w:p w:rsidR="009F748A" w:rsidRDefault="00356F47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Звіти  студентів про виробничу (навчальну) практику</w:t>
            </w:r>
          </w:p>
        </w:tc>
        <w:tc>
          <w:tcPr>
            <w:tcW w:w="857" w:type="dxa"/>
          </w:tcPr>
          <w:p w:rsidR="009F748A" w:rsidRDefault="009F748A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992" w:type="dxa"/>
          </w:tcPr>
          <w:p w:rsidR="009F748A" w:rsidRDefault="00356F47">
            <w:pPr>
              <w:widowControl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3р.</w:t>
            </w:r>
          </w:p>
          <w:p w:rsidR="009F748A" w:rsidRDefault="00356F47">
            <w:pPr>
              <w:widowControl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ст.596</w:t>
            </w:r>
          </w:p>
        </w:tc>
        <w:tc>
          <w:tcPr>
            <w:tcW w:w="2236" w:type="dxa"/>
          </w:tcPr>
          <w:p w:rsidR="009F748A" w:rsidRDefault="009F748A">
            <w:pPr>
              <w:widowControl/>
              <w:rPr>
                <w:sz w:val="28"/>
                <w:szCs w:val="28"/>
              </w:rPr>
            </w:pPr>
          </w:p>
        </w:tc>
      </w:tr>
      <w:tr w:rsidR="009F748A">
        <w:trPr>
          <w:trHeight w:val="1127"/>
        </w:trPr>
        <w:tc>
          <w:tcPr>
            <w:tcW w:w="1247" w:type="dxa"/>
          </w:tcPr>
          <w:p w:rsidR="009F748A" w:rsidRDefault="00356F47">
            <w:pPr>
              <w:widowControl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2019-12</w:t>
            </w:r>
          </w:p>
        </w:tc>
        <w:tc>
          <w:tcPr>
            <w:tcW w:w="3273" w:type="dxa"/>
          </w:tcPr>
          <w:p w:rsidR="009F748A" w:rsidRDefault="00356F47">
            <w:pPr>
              <w:widowControl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Документи (заявки, плани, програми, списки, графіки, листи) про проведення виробничої (навчальної) практики</w:t>
            </w:r>
          </w:p>
        </w:tc>
        <w:tc>
          <w:tcPr>
            <w:tcW w:w="857" w:type="dxa"/>
          </w:tcPr>
          <w:p w:rsidR="009F748A" w:rsidRDefault="009F748A">
            <w:pPr>
              <w:widowControl/>
              <w:jc w:val="center"/>
              <w:rPr>
                <w:sz w:val="28"/>
                <w:szCs w:val="28"/>
              </w:rPr>
            </w:pPr>
          </w:p>
        </w:tc>
        <w:tc>
          <w:tcPr>
            <w:tcW w:w="1992" w:type="dxa"/>
          </w:tcPr>
          <w:p w:rsidR="009F748A" w:rsidRDefault="00356F47">
            <w:pPr>
              <w:widowControl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1р.</w:t>
            </w:r>
          </w:p>
          <w:p w:rsidR="009F748A" w:rsidRDefault="00356F47">
            <w:pPr>
              <w:widowControl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ст.594</w:t>
            </w:r>
          </w:p>
        </w:tc>
        <w:tc>
          <w:tcPr>
            <w:tcW w:w="2236" w:type="dxa"/>
          </w:tcPr>
          <w:p w:rsidR="009F748A" w:rsidRDefault="009F748A">
            <w:pPr>
              <w:widowControl/>
              <w:rPr>
                <w:sz w:val="28"/>
                <w:szCs w:val="28"/>
              </w:rPr>
            </w:pPr>
          </w:p>
        </w:tc>
      </w:tr>
      <w:tr w:rsidR="009F748A">
        <w:trPr>
          <w:trHeight w:val="844"/>
        </w:trPr>
        <w:tc>
          <w:tcPr>
            <w:tcW w:w="1247" w:type="dxa"/>
          </w:tcPr>
          <w:p w:rsidR="009F748A" w:rsidRDefault="00356F47">
            <w:pPr>
              <w:widowControl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2019-13</w:t>
            </w:r>
          </w:p>
        </w:tc>
        <w:tc>
          <w:tcPr>
            <w:tcW w:w="3273" w:type="dxa"/>
          </w:tcPr>
          <w:p w:rsidR="009F748A" w:rsidRDefault="00356F47">
            <w:pPr>
              <w:widowControl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Навчальні (робочі) прог-рами загально-освітніх і спеціальних дисциплін, програм вступних іспитів, інших вступних випробувань </w:t>
            </w:r>
          </w:p>
        </w:tc>
        <w:tc>
          <w:tcPr>
            <w:tcW w:w="857" w:type="dxa"/>
          </w:tcPr>
          <w:p w:rsidR="009F748A" w:rsidRDefault="009F748A">
            <w:pPr>
              <w:widowControl/>
              <w:jc w:val="center"/>
              <w:rPr>
                <w:sz w:val="28"/>
                <w:szCs w:val="28"/>
              </w:rPr>
            </w:pPr>
          </w:p>
        </w:tc>
        <w:tc>
          <w:tcPr>
            <w:tcW w:w="1992" w:type="dxa"/>
          </w:tcPr>
          <w:p w:rsidR="009F748A" w:rsidRDefault="00356F47">
            <w:pPr>
              <w:widowControl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Постійно</w:t>
            </w:r>
          </w:p>
          <w:p w:rsidR="009F748A" w:rsidRDefault="00356F47">
            <w:pPr>
              <w:widowControl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ст.553а</w:t>
            </w:r>
          </w:p>
          <w:p w:rsidR="009F748A" w:rsidRDefault="009F748A">
            <w:pPr>
              <w:widowControl/>
              <w:jc w:val="center"/>
              <w:rPr>
                <w:sz w:val="28"/>
                <w:szCs w:val="28"/>
              </w:rPr>
            </w:pPr>
          </w:p>
        </w:tc>
        <w:tc>
          <w:tcPr>
            <w:tcW w:w="2236" w:type="dxa"/>
          </w:tcPr>
          <w:p w:rsidR="009F748A" w:rsidRDefault="009F748A">
            <w:pPr>
              <w:widowControl/>
              <w:rPr>
                <w:sz w:val="28"/>
                <w:szCs w:val="28"/>
              </w:rPr>
            </w:pPr>
          </w:p>
        </w:tc>
      </w:tr>
      <w:tr w:rsidR="009F748A">
        <w:trPr>
          <w:trHeight w:val="1022"/>
        </w:trPr>
        <w:tc>
          <w:tcPr>
            <w:tcW w:w="1247" w:type="dxa"/>
          </w:tcPr>
          <w:p w:rsidR="009F748A" w:rsidRDefault="00356F47">
            <w:pPr>
              <w:widowControl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2019-14</w:t>
            </w:r>
          </w:p>
        </w:tc>
        <w:tc>
          <w:tcPr>
            <w:tcW w:w="3273" w:type="dxa"/>
          </w:tcPr>
          <w:p w:rsidR="009F748A" w:rsidRDefault="00356F47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Екзаменаційні письмові роботи  студентів (електронна база) </w:t>
            </w:r>
          </w:p>
        </w:tc>
        <w:tc>
          <w:tcPr>
            <w:tcW w:w="857" w:type="dxa"/>
          </w:tcPr>
          <w:p w:rsidR="009F748A" w:rsidRDefault="009F748A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992" w:type="dxa"/>
          </w:tcPr>
          <w:p w:rsidR="009F748A" w:rsidRDefault="00356F47">
            <w:pPr>
              <w:widowControl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1р.</w:t>
            </w:r>
          </w:p>
          <w:p w:rsidR="009F748A" w:rsidRDefault="00356F47">
            <w:pPr>
              <w:widowControl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ст.565</w:t>
            </w:r>
          </w:p>
        </w:tc>
        <w:tc>
          <w:tcPr>
            <w:tcW w:w="2236" w:type="dxa"/>
          </w:tcPr>
          <w:p w:rsidR="009F748A" w:rsidRDefault="009F748A">
            <w:pPr>
              <w:widowControl/>
              <w:jc w:val="center"/>
              <w:rPr>
                <w:sz w:val="28"/>
                <w:szCs w:val="28"/>
              </w:rPr>
            </w:pPr>
          </w:p>
        </w:tc>
      </w:tr>
      <w:tr w:rsidR="009F748A">
        <w:trPr>
          <w:trHeight w:val="1539"/>
        </w:trPr>
        <w:tc>
          <w:tcPr>
            <w:tcW w:w="1247" w:type="dxa"/>
          </w:tcPr>
          <w:p w:rsidR="009F748A" w:rsidRDefault="00356F47">
            <w:pPr>
              <w:widowControl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2019-15</w:t>
            </w:r>
          </w:p>
        </w:tc>
        <w:tc>
          <w:tcPr>
            <w:tcW w:w="3273" w:type="dxa"/>
          </w:tcPr>
          <w:p w:rsidR="009F748A" w:rsidRDefault="00356F47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Курсові роботи  студентів</w:t>
            </w:r>
          </w:p>
        </w:tc>
        <w:tc>
          <w:tcPr>
            <w:tcW w:w="857" w:type="dxa"/>
          </w:tcPr>
          <w:p w:rsidR="009F748A" w:rsidRDefault="009F748A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992" w:type="dxa"/>
          </w:tcPr>
          <w:p w:rsidR="009F748A" w:rsidRDefault="00356F47">
            <w:pPr>
              <w:widowControl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3р.</w:t>
            </w:r>
          </w:p>
          <w:p w:rsidR="009F748A" w:rsidRDefault="00356F47">
            <w:pPr>
              <w:widowControl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ст.566</w:t>
            </w:r>
          </w:p>
        </w:tc>
        <w:tc>
          <w:tcPr>
            <w:tcW w:w="2236" w:type="dxa"/>
          </w:tcPr>
          <w:p w:rsidR="009F748A" w:rsidRDefault="00356F47">
            <w:pPr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Роботи, відзначені преміями на всеукраїнських конкурсах та конкурсах вищих навчальних закладів, – пост.</w:t>
            </w:r>
          </w:p>
          <w:p w:rsidR="009F748A" w:rsidRDefault="00356F47">
            <w:pPr>
              <w:jc w:val="both"/>
              <w:rPr>
                <w:sz w:val="28"/>
                <w:szCs w:val="28"/>
              </w:rPr>
            </w:pPr>
            <w:r>
              <w:rPr>
                <w:sz w:val="16"/>
                <w:szCs w:val="16"/>
              </w:rPr>
              <w:t>Роботи, виконані на творчих факультетах мистецьких вищих навчальних закладів, –15 р</w:t>
            </w:r>
            <w:r>
              <w:rPr>
                <w:sz w:val="18"/>
                <w:szCs w:val="18"/>
              </w:rPr>
              <w:t>.</w:t>
            </w:r>
          </w:p>
        </w:tc>
      </w:tr>
      <w:tr w:rsidR="009F748A">
        <w:trPr>
          <w:trHeight w:val="1002"/>
        </w:trPr>
        <w:tc>
          <w:tcPr>
            <w:tcW w:w="1247" w:type="dxa"/>
          </w:tcPr>
          <w:p w:rsidR="009F748A" w:rsidRDefault="00356F47">
            <w:pPr>
              <w:widowControl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2019-16</w:t>
            </w:r>
          </w:p>
        </w:tc>
        <w:tc>
          <w:tcPr>
            <w:tcW w:w="3273" w:type="dxa"/>
          </w:tcPr>
          <w:p w:rsidR="009F748A" w:rsidRDefault="00356F47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Контрольні роботи  студентів (електронна база)</w:t>
            </w:r>
          </w:p>
        </w:tc>
        <w:tc>
          <w:tcPr>
            <w:tcW w:w="857" w:type="dxa"/>
          </w:tcPr>
          <w:p w:rsidR="009F748A" w:rsidRDefault="009F748A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992" w:type="dxa"/>
          </w:tcPr>
          <w:p w:rsidR="009F748A" w:rsidRDefault="00356F47">
            <w:pPr>
              <w:widowControl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1р.</w:t>
            </w:r>
          </w:p>
          <w:p w:rsidR="009F748A" w:rsidRDefault="00356F47">
            <w:pPr>
              <w:widowControl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ст.567 б</w:t>
            </w:r>
          </w:p>
        </w:tc>
        <w:tc>
          <w:tcPr>
            <w:tcW w:w="2236" w:type="dxa"/>
          </w:tcPr>
          <w:p w:rsidR="009F748A" w:rsidRDefault="009F748A">
            <w:pPr>
              <w:widowControl/>
              <w:jc w:val="center"/>
              <w:rPr>
                <w:sz w:val="28"/>
                <w:szCs w:val="28"/>
              </w:rPr>
            </w:pPr>
          </w:p>
        </w:tc>
      </w:tr>
      <w:tr w:rsidR="009F748A">
        <w:trPr>
          <w:trHeight w:val="1404"/>
        </w:trPr>
        <w:tc>
          <w:tcPr>
            <w:tcW w:w="1247" w:type="dxa"/>
          </w:tcPr>
          <w:p w:rsidR="009F748A" w:rsidRDefault="00356F47">
            <w:pPr>
              <w:widowControl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2019-17</w:t>
            </w:r>
          </w:p>
        </w:tc>
        <w:tc>
          <w:tcPr>
            <w:tcW w:w="3273" w:type="dxa"/>
          </w:tcPr>
          <w:p w:rsidR="009F748A" w:rsidRDefault="00356F47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Письмові роботи студен-тів, що навчаються заочно, та рецензії на них (електронна база)</w:t>
            </w:r>
          </w:p>
        </w:tc>
        <w:tc>
          <w:tcPr>
            <w:tcW w:w="857" w:type="dxa"/>
          </w:tcPr>
          <w:p w:rsidR="009F748A" w:rsidRDefault="009F748A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992" w:type="dxa"/>
          </w:tcPr>
          <w:p w:rsidR="009F748A" w:rsidRDefault="00356F47">
            <w:pPr>
              <w:widowControl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1р.</w:t>
            </w:r>
          </w:p>
          <w:p w:rsidR="009F748A" w:rsidRDefault="00356F47">
            <w:pPr>
              <w:widowControl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ст.568</w:t>
            </w:r>
          </w:p>
        </w:tc>
        <w:tc>
          <w:tcPr>
            <w:tcW w:w="2236" w:type="dxa"/>
          </w:tcPr>
          <w:p w:rsidR="009F748A" w:rsidRDefault="009F748A">
            <w:pPr>
              <w:widowControl/>
              <w:jc w:val="center"/>
              <w:rPr>
                <w:sz w:val="28"/>
                <w:szCs w:val="28"/>
              </w:rPr>
            </w:pPr>
          </w:p>
        </w:tc>
      </w:tr>
      <w:tr w:rsidR="009F748A">
        <w:trPr>
          <w:trHeight w:val="986"/>
        </w:trPr>
        <w:tc>
          <w:tcPr>
            <w:tcW w:w="1247" w:type="dxa"/>
          </w:tcPr>
          <w:p w:rsidR="009F748A" w:rsidRDefault="00356F47">
            <w:pPr>
              <w:widowControl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2019-18</w:t>
            </w:r>
          </w:p>
        </w:tc>
        <w:tc>
          <w:tcPr>
            <w:tcW w:w="3273" w:type="dxa"/>
          </w:tcPr>
          <w:p w:rsidR="009F748A" w:rsidRDefault="00356F47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Дипломні проекти, дипломні роботи, відгуки (рецензії) на них</w:t>
            </w:r>
          </w:p>
        </w:tc>
        <w:tc>
          <w:tcPr>
            <w:tcW w:w="857" w:type="dxa"/>
          </w:tcPr>
          <w:p w:rsidR="009F748A" w:rsidRDefault="009F748A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992" w:type="dxa"/>
          </w:tcPr>
          <w:p w:rsidR="009F748A" w:rsidRDefault="00356F47">
            <w:pPr>
              <w:widowControl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5р.</w:t>
            </w:r>
          </w:p>
          <w:p w:rsidR="009F748A" w:rsidRDefault="00356F47">
            <w:pPr>
              <w:widowControl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ст.569</w:t>
            </w:r>
          </w:p>
        </w:tc>
        <w:tc>
          <w:tcPr>
            <w:tcW w:w="2236" w:type="dxa"/>
          </w:tcPr>
          <w:p w:rsidR="009F748A" w:rsidRDefault="00356F47">
            <w:pPr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  <w:vertAlign w:val="superscript"/>
              </w:rPr>
              <w:t>1</w:t>
            </w:r>
            <w:r>
              <w:rPr>
                <w:sz w:val="16"/>
                <w:szCs w:val="16"/>
              </w:rPr>
              <w:t>Роботи, відзначені преміями на всеукраїнських конкурсах та конкурсах вищих навчальних закладів, та роботи, перспективні з точки зору впровадження у сфери національної економіки, – пост.</w:t>
            </w:r>
          </w:p>
          <w:p w:rsidR="009F748A" w:rsidRDefault="00356F47">
            <w:pPr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  <w:vertAlign w:val="superscript"/>
              </w:rPr>
              <w:t>2</w:t>
            </w:r>
            <w:r>
              <w:rPr>
                <w:sz w:val="16"/>
                <w:szCs w:val="16"/>
              </w:rPr>
              <w:t>Роботи, виконані на творчих факультетах мистецьких вищих навчальних закладів, – 15 р.</w:t>
            </w:r>
          </w:p>
          <w:p w:rsidR="009F748A" w:rsidRDefault="00356F47">
            <w:pPr>
              <w:rPr>
                <w:sz w:val="28"/>
                <w:szCs w:val="28"/>
              </w:rPr>
            </w:pPr>
            <w:r>
              <w:rPr>
                <w:sz w:val="16"/>
                <w:szCs w:val="16"/>
                <w:vertAlign w:val="superscript"/>
              </w:rPr>
              <w:t>3</w:t>
            </w:r>
            <w:r>
              <w:rPr>
                <w:sz w:val="16"/>
                <w:szCs w:val="16"/>
              </w:rPr>
              <w:t>Відгуки відомих осіб – пост.</w:t>
            </w:r>
          </w:p>
        </w:tc>
      </w:tr>
      <w:tr w:rsidR="009F748A">
        <w:trPr>
          <w:trHeight w:val="703"/>
        </w:trPr>
        <w:tc>
          <w:tcPr>
            <w:tcW w:w="1247" w:type="dxa"/>
          </w:tcPr>
          <w:p w:rsidR="009F748A" w:rsidRDefault="00356F47">
            <w:pPr>
              <w:widowControl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lastRenderedPageBreak/>
              <w:t>2019-19</w:t>
            </w:r>
          </w:p>
        </w:tc>
        <w:tc>
          <w:tcPr>
            <w:tcW w:w="3273" w:type="dxa"/>
          </w:tcPr>
          <w:p w:rsidR="009F748A" w:rsidRDefault="00356F47">
            <w:pPr>
              <w:widowControl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Екзаменаційні білети, питання до заліків</w:t>
            </w:r>
          </w:p>
        </w:tc>
        <w:tc>
          <w:tcPr>
            <w:tcW w:w="857" w:type="dxa"/>
          </w:tcPr>
          <w:p w:rsidR="009F748A" w:rsidRDefault="009F748A">
            <w:pPr>
              <w:widowControl/>
              <w:rPr>
                <w:sz w:val="28"/>
                <w:szCs w:val="28"/>
              </w:rPr>
            </w:pPr>
          </w:p>
        </w:tc>
        <w:tc>
          <w:tcPr>
            <w:tcW w:w="1992" w:type="dxa"/>
          </w:tcPr>
          <w:p w:rsidR="009F748A" w:rsidRDefault="00356F47">
            <w:pPr>
              <w:widowControl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1р.</w:t>
            </w:r>
          </w:p>
          <w:p w:rsidR="009F748A" w:rsidRDefault="00356F47">
            <w:pPr>
              <w:widowControl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ст.550</w:t>
            </w:r>
          </w:p>
        </w:tc>
        <w:tc>
          <w:tcPr>
            <w:tcW w:w="2236" w:type="dxa"/>
          </w:tcPr>
          <w:p w:rsidR="009F748A" w:rsidRDefault="009F748A">
            <w:pPr>
              <w:jc w:val="both"/>
              <w:rPr>
                <w:sz w:val="28"/>
                <w:szCs w:val="28"/>
                <w:vertAlign w:val="superscript"/>
              </w:rPr>
            </w:pPr>
          </w:p>
        </w:tc>
      </w:tr>
      <w:tr w:rsidR="009F748A">
        <w:trPr>
          <w:trHeight w:val="1553"/>
        </w:trPr>
        <w:tc>
          <w:tcPr>
            <w:tcW w:w="1247" w:type="dxa"/>
          </w:tcPr>
          <w:p w:rsidR="009F748A" w:rsidRDefault="00356F47">
            <w:pPr>
              <w:widowControl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2019-20</w:t>
            </w:r>
          </w:p>
        </w:tc>
        <w:tc>
          <w:tcPr>
            <w:tcW w:w="3273" w:type="dxa"/>
          </w:tcPr>
          <w:p w:rsidR="009F748A" w:rsidRDefault="00356F47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Розклади, плани, графіки проведення занять, заліків, іспитів, консультацій, захисту дипломних </w:t>
            </w:r>
            <w:r>
              <w:t xml:space="preserve">(інших кваліфікаційних) </w:t>
            </w:r>
            <w:r>
              <w:rPr>
                <w:sz w:val="28"/>
                <w:szCs w:val="28"/>
              </w:rPr>
              <w:t>робіт</w:t>
            </w:r>
          </w:p>
        </w:tc>
        <w:tc>
          <w:tcPr>
            <w:tcW w:w="857" w:type="dxa"/>
          </w:tcPr>
          <w:p w:rsidR="009F748A" w:rsidRDefault="009F748A">
            <w:pPr>
              <w:widowControl/>
              <w:rPr>
                <w:sz w:val="28"/>
                <w:szCs w:val="28"/>
              </w:rPr>
            </w:pPr>
          </w:p>
        </w:tc>
        <w:tc>
          <w:tcPr>
            <w:tcW w:w="1992" w:type="dxa"/>
          </w:tcPr>
          <w:p w:rsidR="009F748A" w:rsidRDefault="00356F47">
            <w:pPr>
              <w:widowControl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1р.</w:t>
            </w:r>
          </w:p>
          <w:p w:rsidR="009F748A" w:rsidRDefault="00356F47">
            <w:pPr>
              <w:widowControl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ст.586</w:t>
            </w:r>
          </w:p>
        </w:tc>
        <w:tc>
          <w:tcPr>
            <w:tcW w:w="2236" w:type="dxa"/>
          </w:tcPr>
          <w:p w:rsidR="009F748A" w:rsidRDefault="009F748A">
            <w:pPr>
              <w:jc w:val="both"/>
              <w:rPr>
                <w:sz w:val="28"/>
                <w:szCs w:val="28"/>
                <w:vertAlign w:val="superscript"/>
              </w:rPr>
            </w:pPr>
          </w:p>
        </w:tc>
      </w:tr>
      <w:tr w:rsidR="009F748A">
        <w:trPr>
          <w:trHeight w:val="1136"/>
        </w:trPr>
        <w:tc>
          <w:tcPr>
            <w:tcW w:w="1247" w:type="dxa"/>
          </w:tcPr>
          <w:p w:rsidR="009F748A" w:rsidRDefault="00356F47">
            <w:pPr>
              <w:widowControl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2019-21</w:t>
            </w:r>
          </w:p>
        </w:tc>
        <w:tc>
          <w:tcPr>
            <w:tcW w:w="3273" w:type="dxa"/>
          </w:tcPr>
          <w:p w:rsidR="009F748A" w:rsidRDefault="00356F47">
            <w:pPr>
              <w:widowControl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Акти приймання-переда-вання документів,  витяг  з акту (копії)</w:t>
            </w:r>
          </w:p>
        </w:tc>
        <w:tc>
          <w:tcPr>
            <w:tcW w:w="857" w:type="dxa"/>
          </w:tcPr>
          <w:p w:rsidR="009F748A" w:rsidRDefault="009F748A">
            <w:pPr>
              <w:widowControl/>
              <w:rPr>
                <w:sz w:val="28"/>
                <w:szCs w:val="28"/>
              </w:rPr>
            </w:pPr>
          </w:p>
        </w:tc>
        <w:tc>
          <w:tcPr>
            <w:tcW w:w="1992" w:type="dxa"/>
          </w:tcPr>
          <w:p w:rsidR="009F748A" w:rsidRDefault="00356F47">
            <w:pPr>
              <w:widowControl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Доки не мине потреба</w:t>
            </w:r>
          </w:p>
        </w:tc>
        <w:tc>
          <w:tcPr>
            <w:tcW w:w="2236" w:type="dxa"/>
          </w:tcPr>
          <w:p w:rsidR="009F748A" w:rsidRDefault="009F748A">
            <w:pPr>
              <w:jc w:val="both"/>
              <w:rPr>
                <w:sz w:val="28"/>
                <w:szCs w:val="28"/>
                <w:vertAlign w:val="superscript"/>
              </w:rPr>
            </w:pPr>
          </w:p>
        </w:tc>
      </w:tr>
      <w:tr w:rsidR="009F748A">
        <w:trPr>
          <w:trHeight w:val="336"/>
        </w:trPr>
        <w:tc>
          <w:tcPr>
            <w:tcW w:w="1247" w:type="dxa"/>
          </w:tcPr>
          <w:p w:rsidR="009F748A" w:rsidRDefault="00356F47">
            <w:pPr>
              <w:widowControl/>
              <w:jc w:val="right"/>
              <w:rPr>
                <w:sz w:val="28"/>
                <w:szCs w:val="28"/>
              </w:rPr>
            </w:pPr>
            <w:bookmarkStart w:id="26" w:name="_heading=h.9gen0bb36h8f" w:colFirst="0" w:colLast="0"/>
            <w:bookmarkEnd w:id="26"/>
            <w:r>
              <w:rPr>
                <w:sz w:val="28"/>
                <w:szCs w:val="28"/>
              </w:rPr>
              <w:t>2019-22</w:t>
            </w:r>
          </w:p>
        </w:tc>
        <w:tc>
          <w:tcPr>
            <w:tcW w:w="3273" w:type="dxa"/>
          </w:tcPr>
          <w:p w:rsidR="009F748A" w:rsidRDefault="00356F47">
            <w:pPr>
              <w:widowControl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Журнал реєстрації інструктажів з цивільно-го захисту та пожежної безпеки</w:t>
            </w:r>
          </w:p>
        </w:tc>
        <w:tc>
          <w:tcPr>
            <w:tcW w:w="857" w:type="dxa"/>
          </w:tcPr>
          <w:p w:rsidR="009F748A" w:rsidRDefault="009F748A">
            <w:pPr>
              <w:widowControl/>
              <w:spacing w:line="360" w:lineRule="auto"/>
              <w:rPr>
                <w:sz w:val="28"/>
                <w:szCs w:val="28"/>
              </w:rPr>
            </w:pPr>
          </w:p>
        </w:tc>
        <w:tc>
          <w:tcPr>
            <w:tcW w:w="1992" w:type="dxa"/>
          </w:tcPr>
          <w:p w:rsidR="009F748A" w:rsidRDefault="00356F47">
            <w:pPr>
              <w:widowControl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10р.</w:t>
            </w:r>
          </w:p>
          <w:p w:rsidR="009F748A" w:rsidRDefault="00356F47">
            <w:pPr>
              <w:widowControl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ст.482</w:t>
            </w:r>
          </w:p>
        </w:tc>
        <w:tc>
          <w:tcPr>
            <w:tcW w:w="2236" w:type="dxa"/>
          </w:tcPr>
          <w:p w:rsidR="009F748A" w:rsidRDefault="00356F47">
            <w:pPr>
              <w:widowControl/>
              <w:ind w:left="-57"/>
              <w:rPr>
                <w:sz w:val="20"/>
                <w:szCs w:val="20"/>
              </w:rPr>
            </w:pPr>
            <w:r>
              <w:t>Після закінчення журналу</w:t>
            </w:r>
          </w:p>
        </w:tc>
      </w:tr>
      <w:tr w:rsidR="009F748A">
        <w:trPr>
          <w:trHeight w:val="795"/>
        </w:trPr>
        <w:tc>
          <w:tcPr>
            <w:tcW w:w="1247" w:type="dxa"/>
          </w:tcPr>
          <w:p w:rsidR="009F748A" w:rsidRDefault="00356F47">
            <w:pPr>
              <w:widowControl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2019-23</w:t>
            </w:r>
          </w:p>
        </w:tc>
        <w:tc>
          <w:tcPr>
            <w:tcW w:w="3273" w:type="dxa"/>
          </w:tcPr>
          <w:p w:rsidR="009F748A" w:rsidRDefault="00356F47">
            <w:pPr>
              <w:widowControl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Журнали реєстрації інструктажів (первинно-го, повторного, позапла-нового, цільового) з питань охорони праці </w:t>
            </w:r>
          </w:p>
        </w:tc>
        <w:tc>
          <w:tcPr>
            <w:tcW w:w="857" w:type="dxa"/>
          </w:tcPr>
          <w:p w:rsidR="009F748A" w:rsidRDefault="009F748A">
            <w:pPr>
              <w:widowControl/>
              <w:jc w:val="center"/>
              <w:rPr>
                <w:sz w:val="28"/>
                <w:szCs w:val="28"/>
              </w:rPr>
            </w:pPr>
          </w:p>
        </w:tc>
        <w:tc>
          <w:tcPr>
            <w:tcW w:w="1992" w:type="dxa"/>
          </w:tcPr>
          <w:p w:rsidR="009F748A" w:rsidRDefault="00356F47">
            <w:pPr>
              <w:widowControl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 р.</w:t>
            </w:r>
          </w:p>
          <w:p w:rsidR="009F748A" w:rsidRDefault="00356F47">
            <w:pPr>
              <w:widowControl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ст.482</w:t>
            </w:r>
          </w:p>
        </w:tc>
        <w:tc>
          <w:tcPr>
            <w:tcW w:w="2236" w:type="dxa"/>
          </w:tcPr>
          <w:p w:rsidR="009F748A" w:rsidRDefault="00356F47">
            <w:pPr>
              <w:widowControl/>
              <w:ind w:left="-5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Після закінчення журналу</w:t>
            </w:r>
          </w:p>
          <w:p w:rsidR="009F748A" w:rsidRDefault="009F748A">
            <w:pPr>
              <w:widowControl/>
              <w:rPr>
                <w:sz w:val="20"/>
                <w:szCs w:val="20"/>
              </w:rPr>
            </w:pPr>
          </w:p>
        </w:tc>
      </w:tr>
      <w:tr w:rsidR="009F748A">
        <w:trPr>
          <w:trHeight w:val="835"/>
        </w:trPr>
        <w:tc>
          <w:tcPr>
            <w:tcW w:w="1247" w:type="dxa"/>
          </w:tcPr>
          <w:p w:rsidR="009F748A" w:rsidRDefault="00356F47">
            <w:pPr>
              <w:widowControl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2019-24</w:t>
            </w:r>
          </w:p>
        </w:tc>
        <w:tc>
          <w:tcPr>
            <w:tcW w:w="3273" w:type="dxa"/>
          </w:tcPr>
          <w:p w:rsidR="009F748A" w:rsidRDefault="00356F47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Журнали, картотеки </w:t>
            </w:r>
            <w:r>
              <w:t xml:space="preserve">(особові планово-звітні картки), </w:t>
            </w:r>
            <w:r>
              <w:rPr>
                <w:sz w:val="28"/>
                <w:szCs w:val="28"/>
              </w:rPr>
              <w:t xml:space="preserve">відомості обліку годин </w:t>
            </w:r>
            <w:r>
              <w:rPr>
                <w:sz w:val="20"/>
                <w:szCs w:val="20"/>
              </w:rPr>
              <w:t>(виконання педагогічного наван-таження виховної, дослідницької роботи викладачів) (електронна база)</w:t>
            </w:r>
          </w:p>
        </w:tc>
        <w:tc>
          <w:tcPr>
            <w:tcW w:w="857" w:type="dxa"/>
          </w:tcPr>
          <w:p w:rsidR="009F748A" w:rsidRDefault="009F748A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992" w:type="dxa"/>
          </w:tcPr>
          <w:p w:rsidR="009F748A" w:rsidRDefault="00356F47">
            <w:pPr>
              <w:widowControl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5р.</w:t>
            </w:r>
          </w:p>
          <w:p w:rsidR="009F748A" w:rsidRDefault="00356F47">
            <w:pPr>
              <w:widowControl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ст.630</w:t>
            </w:r>
          </w:p>
        </w:tc>
        <w:tc>
          <w:tcPr>
            <w:tcW w:w="2236" w:type="dxa"/>
          </w:tcPr>
          <w:p w:rsidR="009F748A" w:rsidRDefault="009F748A">
            <w:pPr>
              <w:jc w:val="both"/>
              <w:rPr>
                <w:sz w:val="28"/>
                <w:szCs w:val="28"/>
                <w:vertAlign w:val="superscript"/>
              </w:rPr>
            </w:pPr>
          </w:p>
        </w:tc>
      </w:tr>
      <w:tr w:rsidR="009F748A">
        <w:trPr>
          <w:trHeight w:val="1131"/>
        </w:trPr>
        <w:tc>
          <w:tcPr>
            <w:tcW w:w="1247" w:type="dxa"/>
          </w:tcPr>
          <w:p w:rsidR="009F748A" w:rsidRDefault="00356F47">
            <w:pPr>
              <w:widowControl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2019-25</w:t>
            </w:r>
          </w:p>
        </w:tc>
        <w:tc>
          <w:tcPr>
            <w:tcW w:w="3273" w:type="dxa"/>
          </w:tcPr>
          <w:p w:rsidR="009F748A" w:rsidRDefault="00356F47">
            <w:pPr>
              <w:widowControl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Журнали реєстрації при-ходу на роботу і виходу з роботи працівників  кафедри  (електронна база)</w:t>
            </w:r>
          </w:p>
        </w:tc>
        <w:tc>
          <w:tcPr>
            <w:tcW w:w="857" w:type="dxa"/>
          </w:tcPr>
          <w:p w:rsidR="009F748A" w:rsidRDefault="009F748A">
            <w:pPr>
              <w:widowControl/>
              <w:rPr>
                <w:sz w:val="28"/>
                <w:szCs w:val="28"/>
              </w:rPr>
            </w:pPr>
          </w:p>
        </w:tc>
        <w:tc>
          <w:tcPr>
            <w:tcW w:w="1992" w:type="dxa"/>
          </w:tcPr>
          <w:p w:rsidR="009F748A" w:rsidRDefault="00356F47">
            <w:pPr>
              <w:widowControl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1р.</w:t>
            </w:r>
          </w:p>
          <w:p w:rsidR="009F748A" w:rsidRDefault="00356F47">
            <w:pPr>
              <w:widowControl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ст.1037</w:t>
            </w:r>
          </w:p>
          <w:p w:rsidR="009F748A" w:rsidRDefault="009F748A">
            <w:pPr>
              <w:widowControl/>
              <w:jc w:val="center"/>
              <w:rPr>
                <w:sz w:val="28"/>
                <w:szCs w:val="28"/>
              </w:rPr>
            </w:pPr>
          </w:p>
        </w:tc>
        <w:tc>
          <w:tcPr>
            <w:tcW w:w="2236" w:type="dxa"/>
          </w:tcPr>
          <w:p w:rsidR="009F748A" w:rsidRDefault="009F748A">
            <w:pPr>
              <w:jc w:val="both"/>
              <w:rPr>
                <w:sz w:val="28"/>
                <w:szCs w:val="28"/>
                <w:vertAlign w:val="superscript"/>
              </w:rPr>
            </w:pPr>
          </w:p>
        </w:tc>
      </w:tr>
      <w:tr w:rsidR="009F748A">
        <w:trPr>
          <w:trHeight w:val="336"/>
        </w:trPr>
        <w:tc>
          <w:tcPr>
            <w:tcW w:w="1247" w:type="dxa"/>
          </w:tcPr>
          <w:p w:rsidR="009F748A" w:rsidRDefault="00356F47">
            <w:pPr>
              <w:widowControl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2019-26</w:t>
            </w:r>
          </w:p>
        </w:tc>
        <w:tc>
          <w:tcPr>
            <w:tcW w:w="3273" w:type="dxa"/>
          </w:tcPr>
          <w:p w:rsidR="009F748A" w:rsidRDefault="00356F47">
            <w:pPr>
              <w:widowControl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Номенклатура справ кафедри (витяг зі зведеної номенклатури справ)</w:t>
            </w:r>
          </w:p>
        </w:tc>
        <w:tc>
          <w:tcPr>
            <w:tcW w:w="857" w:type="dxa"/>
          </w:tcPr>
          <w:p w:rsidR="009F748A" w:rsidRDefault="009F748A">
            <w:pPr>
              <w:widowControl/>
              <w:rPr>
                <w:sz w:val="28"/>
                <w:szCs w:val="28"/>
              </w:rPr>
            </w:pPr>
          </w:p>
        </w:tc>
        <w:tc>
          <w:tcPr>
            <w:tcW w:w="1992" w:type="dxa"/>
          </w:tcPr>
          <w:p w:rsidR="009F748A" w:rsidRDefault="00356F47">
            <w:pPr>
              <w:widowControl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3р.</w:t>
            </w:r>
          </w:p>
          <w:p w:rsidR="009F748A" w:rsidRDefault="00356F47">
            <w:pPr>
              <w:widowControl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ст.112в</w:t>
            </w:r>
          </w:p>
        </w:tc>
        <w:tc>
          <w:tcPr>
            <w:tcW w:w="2236" w:type="dxa"/>
          </w:tcPr>
          <w:p w:rsidR="009F748A" w:rsidRDefault="00356F47">
            <w:pPr>
              <w:keepLines/>
              <w:widowControl/>
              <w:jc w:val="both"/>
              <w:rPr>
                <w:sz w:val="28"/>
                <w:szCs w:val="28"/>
              </w:rPr>
            </w:pPr>
            <w:r>
              <w:rPr>
                <w:sz w:val="18"/>
                <w:szCs w:val="18"/>
              </w:rPr>
              <w:t>Після заміни новими та за умови передавання справ до архівного підрозділу організації</w:t>
            </w:r>
          </w:p>
        </w:tc>
      </w:tr>
    </w:tbl>
    <w:p w:rsidR="009F748A" w:rsidRDefault="009F748A" w:rsidP="00D96109">
      <w:pPr>
        <w:pBdr>
          <w:top w:val="nil"/>
          <w:left w:val="nil"/>
          <w:bottom w:val="nil"/>
          <w:right w:val="nil"/>
          <w:between w:val="nil"/>
        </w:pBdr>
        <w:rPr>
          <w:i/>
          <w:iCs/>
        </w:rPr>
      </w:pPr>
    </w:p>
    <w:p w:rsidR="009F748A" w:rsidRDefault="009F748A">
      <w:pPr>
        <w:pBdr>
          <w:top w:val="nil"/>
          <w:left w:val="nil"/>
          <w:bottom w:val="nil"/>
          <w:right w:val="nil"/>
          <w:between w:val="nil"/>
        </w:pBdr>
        <w:spacing w:before="188"/>
        <w:rPr>
          <w:i/>
          <w:iCs/>
          <w:color w:val="000000"/>
        </w:rPr>
      </w:pPr>
    </w:p>
    <w:p w:rsidR="00D96109" w:rsidRDefault="00356F47" w:rsidP="00D96109">
      <w:pPr>
        <w:tabs>
          <w:tab w:val="left" w:pos="7820"/>
        </w:tabs>
        <w:ind w:right="708"/>
        <w:rPr>
          <w:sz w:val="28"/>
          <w:szCs w:val="28"/>
        </w:rPr>
      </w:pPr>
      <w:r>
        <w:rPr>
          <w:sz w:val="28"/>
          <w:szCs w:val="28"/>
        </w:rPr>
        <w:t xml:space="preserve">Завідувач кафедри східних мов </w:t>
      </w:r>
      <w:r>
        <w:rPr>
          <w:sz w:val="28"/>
          <w:szCs w:val="28"/>
        </w:rPr>
        <w:br/>
        <w:t xml:space="preserve">та міжкультурної комунікації                 </w:t>
      </w:r>
      <w:r w:rsidR="00D96109">
        <w:rPr>
          <w:sz w:val="28"/>
          <w:szCs w:val="28"/>
        </w:rPr>
        <w:t xml:space="preserve">                 Юлія ЛАХМОТОВА</w:t>
      </w:r>
    </w:p>
    <w:p w:rsidR="00D96109" w:rsidRDefault="00D96109" w:rsidP="00D96109">
      <w:pPr>
        <w:tabs>
          <w:tab w:val="left" w:pos="7820"/>
        </w:tabs>
        <w:ind w:right="708"/>
        <w:rPr>
          <w:sz w:val="28"/>
          <w:szCs w:val="28"/>
        </w:rPr>
      </w:pPr>
    </w:p>
    <w:p w:rsidR="009F748A" w:rsidRDefault="00356F47" w:rsidP="00D96109">
      <w:pPr>
        <w:tabs>
          <w:tab w:val="left" w:pos="7820"/>
        </w:tabs>
        <w:ind w:right="708"/>
        <w:rPr>
          <w:sz w:val="28"/>
          <w:szCs w:val="28"/>
        </w:rPr>
      </w:pPr>
      <w:r>
        <w:rPr>
          <w:sz w:val="28"/>
          <w:szCs w:val="28"/>
        </w:rPr>
        <w:t>Декан факультету іноземних мов                            Світлана ВІРОТЧЕНКО</w:t>
      </w:r>
    </w:p>
    <w:p w:rsidR="009F748A" w:rsidRDefault="009F748A">
      <w:pPr>
        <w:pBdr>
          <w:top w:val="nil"/>
          <w:left w:val="nil"/>
          <w:bottom w:val="nil"/>
          <w:right w:val="nil"/>
          <w:between w:val="nil"/>
        </w:pBdr>
        <w:tabs>
          <w:tab w:val="left" w:pos="6579"/>
        </w:tabs>
        <w:ind w:left="970"/>
        <w:rPr>
          <w:sz w:val="28"/>
          <w:szCs w:val="28"/>
        </w:rPr>
      </w:pPr>
    </w:p>
    <w:sectPr w:rsidR="009F748A">
      <w:headerReference w:type="default" r:id="rId16"/>
      <w:pgSz w:w="12240" w:h="15840"/>
      <w:pgMar w:top="1160" w:right="720" w:bottom="280" w:left="144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80F05" w:rsidRDefault="00980F05">
      <w:r>
        <w:separator/>
      </w:r>
    </w:p>
  </w:endnote>
  <w:endnote w:type="continuationSeparator" w:id="0">
    <w:p w:rsidR="00980F05" w:rsidRDefault="00980F0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1" w:fontKey="{78D0CD7B-8F4C-456C-ACD0-30FAFC1C019E}"/>
    <w:embedBold r:id="rId2" w:fontKey="{CB2D1E2B-F7BF-4644-B425-532A1F8C388C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3" w:fontKey="{EBF220E3-CEDA-47FB-B0F2-C869994D3E07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4" w:fontKey="{26811DC5-B857-4F31-878C-D2E6D5983C2E}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5" w:fontKey="{A35005F6-885E-47CE-839D-22BC01B1BD0B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80F05" w:rsidRDefault="00980F05">
      <w:r>
        <w:separator/>
      </w:r>
    </w:p>
  </w:footnote>
  <w:footnote w:type="continuationSeparator" w:id="0">
    <w:p w:rsidR="00980F05" w:rsidRDefault="00980F0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842310248"/>
      <w:docPartObj>
        <w:docPartGallery w:val="Page Numbers (Top of Page)"/>
        <w:docPartUnique/>
      </w:docPartObj>
    </w:sdtPr>
    <w:sdtEndPr/>
    <w:sdtContent>
      <w:p w:rsidR="00543348" w:rsidRDefault="00543348">
        <w:pPr>
          <w:pStyle w:val="a9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CE4D5F" w:rsidRPr="00CE4D5F">
          <w:rPr>
            <w:noProof/>
            <w:lang w:val="uk-UA"/>
          </w:rPr>
          <w:t>4</w:t>
        </w:r>
        <w:r>
          <w:fldChar w:fldCharType="end"/>
        </w:r>
      </w:p>
    </w:sdtContent>
  </w:sdt>
  <w:p w:rsidR="00543348" w:rsidRDefault="00543348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43348" w:rsidRDefault="00543348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"/>
        <w:szCs w:val="2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43348" w:rsidRDefault="00543348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43348" w:rsidRDefault="00543348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  <w:r>
      <w:rPr>
        <w:noProof/>
        <w:color w:val="000000"/>
        <w:sz w:val="20"/>
        <w:szCs w:val="20"/>
        <w:lang w:val="uk-UA"/>
      </w:rPr>
      <mc:AlternateContent>
        <mc:Choice Requires="wps">
          <w:drawing>
            <wp:anchor distT="0" distB="0" distL="0" distR="0" simplePos="0" relativeHeight="251659264" behindDoc="1" locked="0" layoutInCell="1" hidden="0" allowOverlap="1">
              <wp:simplePos x="0" y="0"/>
              <wp:positionH relativeFrom="page">
                <wp:posOffset>5743258</wp:posOffset>
              </wp:positionH>
              <wp:positionV relativeFrom="page">
                <wp:posOffset>592895</wp:posOffset>
              </wp:positionV>
              <wp:extent cx="918210" cy="203835"/>
              <wp:effectExtent l="0" t="0" r="0" b="0"/>
              <wp:wrapNone/>
              <wp:docPr id="49" name="Прямокутник 4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4891658" y="3682845"/>
                        <a:ext cx="908685" cy="1943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:rsidR="00543348" w:rsidRDefault="00543348">
                          <w:pPr>
                            <w:spacing w:before="10"/>
                            <w:ind w:left="20" w:firstLine="20"/>
                            <w:textDirection w:val="btLr"/>
                          </w:pPr>
                          <w:r>
                            <w:rPr>
                              <w:b/>
                              <w:color w:val="000000"/>
                              <w:sz w:val="24"/>
                            </w:rPr>
                            <w:t>ДОДАТОК 3</w:t>
                          </w:r>
                        </w:p>
                      </w:txbxContent>
                    </wps:txbx>
                    <wps:bodyPr spcFirstLastPara="1" wrap="square" lIns="0" tIns="0" rIns="0" bIns="0" anchor="t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Прямокутник 49" o:spid="_x0000_s1037" style="position:absolute;margin-left:452.25pt;margin-top:46.7pt;width:72.3pt;height:16.05pt;z-index:-25165721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" filled="f" stroked="f">
              <v:textbox inset="0,0,0,0">
                <w:txbxContent>
                  <w:p w:rsidR="00543348" w:rsidRDefault="00543348">
                    <w:pPr>
                      <w:spacing w:before="10"/>
                      <w:ind w:left="20" w:firstLine="20"/>
                      <w:textDirection w:val="btLr"/>
                    </w:pPr>
                    <w:r>
                      <w:rPr>
                        <w:b/>
                        <w:color w:val="000000"/>
                        <w:sz w:val="24"/>
                      </w:rPr>
                      <w:t>ДОДАТОК 3</w:t>
                    </w:r>
                  </w:p>
                </w:txbxContent>
              </v:textbox>
              <w10:wrap anchorx="page" anchory="page"/>
            </v:rect>
          </w:pict>
        </mc:Fallback>
      </mc:AlternateContent>
    </w: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43348" w:rsidRDefault="00543348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"/>
        <w:szCs w:val="2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2D142B9"/>
    <w:multiLevelType w:val="multilevel"/>
    <w:tmpl w:val="D480C73E"/>
    <w:lvl w:ilvl="0">
      <w:start w:val="1"/>
      <w:numFmt w:val="decimal"/>
      <w:lvlText w:val="%1."/>
      <w:lvlJc w:val="left"/>
      <w:pPr>
        <w:ind w:left="1061" w:hanging="441"/>
      </w:pPr>
      <w:rPr>
        <w:rFonts w:ascii="Cambria" w:eastAsia="Cambria" w:hAnsi="Cambria" w:cs="Cambria"/>
        <w:b/>
        <w:bCs/>
        <w:i w:val="0"/>
        <w:iCs w:val="0"/>
        <w:sz w:val="20"/>
        <w:szCs w:val="20"/>
      </w:rPr>
    </w:lvl>
    <w:lvl w:ilvl="1">
      <w:start w:val="2"/>
      <w:numFmt w:val="decimal"/>
      <w:lvlText w:val="%1.%2."/>
      <w:lvlJc w:val="left"/>
      <w:pPr>
        <w:ind w:left="1501" w:hanging="660"/>
      </w:pPr>
      <w:rPr>
        <w:rFonts w:ascii="Times New Roman" w:eastAsia="Times New Roman" w:hAnsi="Times New Roman" w:cs="Times New Roman"/>
        <w:b w:val="0"/>
        <w:bCs w:val="0"/>
        <w:i w:val="0"/>
        <w:iCs w:val="0"/>
        <w:sz w:val="20"/>
        <w:szCs w:val="20"/>
      </w:rPr>
    </w:lvl>
    <w:lvl w:ilvl="2">
      <w:numFmt w:val="bullet"/>
      <w:lvlText w:val="•"/>
      <w:lvlJc w:val="left"/>
      <w:pPr>
        <w:ind w:left="2493" w:hanging="660"/>
      </w:pPr>
    </w:lvl>
    <w:lvl w:ilvl="3">
      <w:numFmt w:val="bullet"/>
      <w:lvlText w:val="•"/>
      <w:lvlJc w:val="left"/>
      <w:pPr>
        <w:ind w:left="3486" w:hanging="660"/>
      </w:pPr>
    </w:lvl>
    <w:lvl w:ilvl="4">
      <w:numFmt w:val="bullet"/>
      <w:lvlText w:val="•"/>
      <w:lvlJc w:val="left"/>
      <w:pPr>
        <w:ind w:left="4480" w:hanging="660"/>
      </w:pPr>
    </w:lvl>
    <w:lvl w:ilvl="5">
      <w:numFmt w:val="bullet"/>
      <w:lvlText w:val="•"/>
      <w:lvlJc w:val="left"/>
      <w:pPr>
        <w:ind w:left="5473" w:hanging="660"/>
      </w:pPr>
    </w:lvl>
    <w:lvl w:ilvl="6">
      <w:numFmt w:val="bullet"/>
      <w:lvlText w:val="•"/>
      <w:lvlJc w:val="left"/>
      <w:pPr>
        <w:ind w:left="6466" w:hanging="660"/>
      </w:pPr>
    </w:lvl>
    <w:lvl w:ilvl="7">
      <w:numFmt w:val="bullet"/>
      <w:lvlText w:val="•"/>
      <w:lvlJc w:val="left"/>
      <w:pPr>
        <w:ind w:left="7460" w:hanging="660"/>
      </w:pPr>
    </w:lvl>
    <w:lvl w:ilvl="8">
      <w:numFmt w:val="bullet"/>
      <w:lvlText w:val="•"/>
      <w:lvlJc w:val="left"/>
      <w:pPr>
        <w:ind w:left="8453" w:hanging="660"/>
      </w:pPr>
    </w:lvl>
  </w:abstractNum>
  <w:abstractNum w:abstractNumId="1" w15:restartNumberingAfterBreak="0">
    <w:nsid w:val="06150016"/>
    <w:multiLevelType w:val="multilevel"/>
    <w:tmpl w:val="CEA6514A"/>
    <w:lvl w:ilvl="0">
      <w:start w:val="2"/>
      <w:numFmt w:val="decimal"/>
      <w:lvlText w:val="%1"/>
      <w:lvlJc w:val="left"/>
      <w:pPr>
        <w:ind w:left="1340" w:hanging="720"/>
      </w:pPr>
    </w:lvl>
    <w:lvl w:ilvl="1">
      <w:start w:val="1"/>
      <w:numFmt w:val="decimal"/>
      <w:lvlText w:val="%1.%2."/>
      <w:lvlJc w:val="left"/>
      <w:pPr>
        <w:ind w:left="1340" w:hanging="720"/>
      </w:pPr>
      <w:rPr>
        <w:rFonts w:ascii="Times New Roman" w:eastAsia="Times New Roman" w:hAnsi="Times New Roman" w:cs="Times New Roman"/>
        <w:b w:val="0"/>
        <w:bCs w:val="0"/>
        <w:i w:val="0"/>
        <w:iCs w:val="0"/>
        <w:sz w:val="28"/>
        <w:szCs w:val="28"/>
      </w:rPr>
    </w:lvl>
    <w:lvl w:ilvl="2">
      <w:numFmt w:val="bullet"/>
      <w:lvlText w:val="•"/>
      <w:lvlJc w:val="left"/>
      <w:pPr>
        <w:ind w:left="3160" w:hanging="720"/>
      </w:pPr>
    </w:lvl>
    <w:lvl w:ilvl="3">
      <w:numFmt w:val="bullet"/>
      <w:lvlText w:val="•"/>
      <w:lvlJc w:val="left"/>
      <w:pPr>
        <w:ind w:left="4070" w:hanging="720"/>
      </w:pPr>
    </w:lvl>
    <w:lvl w:ilvl="4">
      <w:numFmt w:val="bullet"/>
      <w:lvlText w:val="•"/>
      <w:lvlJc w:val="left"/>
      <w:pPr>
        <w:ind w:left="4980" w:hanging="720"/>
      </w:pPr>
    </w:lvl>
    <w:lvl w:ilvl="5">
      <w:numFmt w:val="bullet"/>
      <w:lvlText w:val="•"/>
      <w:lvlJc w:val="left"/>
      <w:pPr>
        <w:ind w:left="5890" w:hanging="720"/>
      </w:pPr>
    </w:lvl>
    <w:lvl w:ilvl="6">
      <w:numFmt w:val="bullet"/>
      <w:lvlText w:val="•"/>
      <w:lvlJc w:val="left"/>
      <w:pPr>
        <w:ind w:left="6800" w:hanging="720"/>
      </w:pPr>
    </w:lvl>
    <w:lvl w:ilvl="7">
      <w:numFmt w:val="bullet"/>
      <w:lvlText w:val="•"/>
      <w:lvlJc w:val="left"/>
      <w:pPr>
        <w:ind w:left="7710" w:hanging="720"/>
      </w:pPr>
    </w:lvl>
    <w:lvl w:ilvl="8">
      <w:numFmt w:val="bullet"/>
      <w:lvlText w:val="•"/>
      <w:lvlJc w:val="left"/>
      <w:pPr>
        <w:ind w:left="8620" w:hanging="720"/>
      </w:pPr>
    </w:lvl>
  </w:abstractNum>
  <w:abstractNum w:abstractNumId="2" w15:restartNumberingAfterBreak="0">
    <w:nsid w:val="1C702185"/>
    <w:multiLevelType w:val="multilevel"/>
    <w:tmpl w:val="37F4112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" w15:restartNumberingAfterBreak="0">
    <w:nsid w:val="2B2024D4"/>
    <w:multiLevelType w:val="multilevel"/>
    <w:tmpl w:val="29120472"/>
    <w:lvl w:ilvl="0">
      <w:start w:val="1"/>
      <w:numFmt w:val="decimal"/>
      <w:lvlText w:val="%1"/>
      <w:lvlJc w:val="left"/>
      <w:pPr>
        <w:ind w:left="2061" w:hanging="874"/>
      </w:pPr>
    </w:lvl>
    <w:lvl w:ilvl="1">
      <w:start w:val="5"/>
      <w:numFmt w:val="decimal"/>
      <w:lvlText w:val="%1.%2."/>
      <w:lvlJc w:val="left"/>
      <w:pPr>
        <w:ind w:left="2061" w:hanging="874"/>
      </w:pPr>
      <w:rPr>
        <w:rFonts w:ascii="Times New Roman" w:eastAsia="Times New Roman" w:hAnsi="Times New Roman" w:cs="Times New Roman"/>
        <w:b w:val="0"/>
        <w:bCs w:val="0"/>
        <w:i w:val="0"/>
        <w:iCs w:val="0"/>
        <w:sz w:val="28"/>
        <w:szCs w:val="28"/>
      </w:rPr>
    </w:lvl>
    <w:lvl w:ilvl="2">
      <w:start w:val="1"/>
      <w:numFmt w:val="decimal"/>
      <w:lvlText w:val="%1.%2.%3."/>
      <w:lvlJc w:val="left"/>
      <w:pPr>
        <w:ind w:left="2061" w:hanging="874"/>
      </w:pPr>
      <w:rPr>
        <w:rFonts w:ascii="Times New Roman" w:eastAsia="Times New Roman" w:hAnsi="Times New Roman" w:cs="Times New Roman"/>
        <w:b w:val="0"/>
        <w:bCs w:val="0"/>
        <w:i w:val="0"/>
        <w:iCs w:val="0"/>
        <w:sz w:val="28"/>
        <w:szCs w:val="28"/>
      </w:rPr>
    </w:lvl>
    <w:lvl w:ilvl="3">
      <w:numFmt w:val="bullet"/>
      <w:lvlText w:val="•"/>
      <w:lvlJc w:val="left"/>
      <w:pPr>
        <w:ind w:left="4574" w:hanging="874"/>
      </w:pPr>
    </w:lvl>
    <w:lvl w:ilvl="4">
      <w:numFmt w:val="bullet"/>
      <w:lvlText w:val="•"/>
      <w:lvlJc w:val="left"/>
      <w:pPr>
        <w:ind w:left="5412" w:hanging="873"/>
      </w:pPr>
    </w:lvl>
    <w:lvl w:ilvl="5">
      <w:numFmt w:val="bullet"/>
      <w:lvlText w:val="•"/>
      <w:lvlJc w:val="left"/>
      <w:pPr>
        <w:ind w:left="6250" w:hanging="874"/>
      </w:pPr>
    </w:lvl>
    <w:lvl w:ilvl="6">
      <w:numFmt w:val="bullet"/>
      <w:lvlText w:val="•"/>
      <w:lvlJc w:val="left"/>
      <w:pPr>
        <w:ind w:left="7088" w:hanging="874"/>
      </w:pPr>
    </w:lvl>
    <w:lvl w:ilvl="7">
      <w:numFmt w:val="bullet"/>
      <w:lvlText w:val="•"/>
      <w:lvlJc w:val="left"/>
      <w:pPr>
        <w:ind w:left="7926" w:hanging="874"/>
      </w:pPr>
    </w:lvl>
    <w:lvl w:ilvl="8">
      <w:numFmt w:val="bullet"/>
      <w:lvlText w:val="•"/>
      <w:lvlJc w:val="left"/>
      <w:pPr>
        <w:ind w:left="8764" w:hanging="874"/>
      </w:pPr>
    </w:lvl>
  </w:abstractNum>
  <w:abstractNum w:abstractNumId="4" w15:restartNumberingAfterBreak="0">
    <w:nsid w:val="3DD710FE"/>
    <w:multiLevelType w:val="multilevel"/>
    <w:tmpl w:val="4060330C"/>
    <w:lvl w:ilvl="0">
      <w:numFmt w:val="bullet"/>
      <w:lvlText w:val="-"/>
      <w:lvlJc w:val="left"/>
      <w:pPr>
        <w:ind w:left="621" w:hanging="153"/>
      </w:pPr>
      <w:rPr>
        <w:rFonts w:ascii="Times New Roman" w:eastAsia="Times New Roman" w:hAnsi="Times New Roman" w:cs="Times New Roman"/>
        <w:b w:val="0"/>
        <w:bCs w:val="0"/>
        <w:i w:val="0"/>
        <w:iCs w:val="0"/>
        <w:sz w:val="28"/>
        <w:szCs w:val="28"/>
      </w:rPr>
    </w:lvl>
    <w:lvl w:ilvl="1">
      <w:numFmt w:val="bullet"/>
      <w:lvlText w:val="•"/>
      <w:lvlJc w:val="left"/>
      <w:pPr>
        <w:ind w:left="1602" w:hanging="153"/>
      </w:pPr>
    </w:lvl>
    <w:lvl w:ilvl="2">
      <w:numFmt w:val="bullet"/>
      <w:lvlText w:val="•"/>
      <w:lvlJc w:val="left"/>
      <w:pPr>
        <w:ind w:left="2584" w:hanging="153"/>
      </w:pPr>
    </w:lvl>
    <w:lvl w:ilvl="3">
      <w:numFmt w:val="bullet"/>
      <w:lvlText w:val="•"/>
      <w:lvlJc w:val="left"/>
      <w:pPr>
        <w:ind w:left="3566" w:hanging="153"/>
      </w:pPr>
    </w:lvl>
    <w:lvl w:ilvl="4">
      <w:numFmt w:val="bullet"/>
      <w:lvlText w:val="•"/>
      <w:lvlJc w:val="left"/>
      <w:pPr>
        <w:ind w:left="4548" w:hanging="153"/>
      </w:pPr>
    </w:lvl>
    <w:lvl w:ilvl="5">
      <w:numFmt w:val="bullet"/>
      <w:lvlText w:val="•"/>
      <w:lvlJc w:val="left"/>
      <w:pPr>
        <w:ind w:left="5530" w:hanging="153"/>
      </w:pPr>
    </w:lvl>
    <w:lvl w:ilvl="6">
      <w:numFmt w:val="bullet"/>
      <w:lvlText w:val="•"/>
      <w:lvlJc w:val="left"/>
      <w:pPr>
        <w:ind w:left="6512" w:hanging="152"/>
      </w:pPr>
    </w:lvl>
    <w:lvl w:ilvl="7">
      <w:numFmt w:val="bullet"/>
      <w:lvlText w:val="•"/>
      <w:lvlJc w:val="left"/>
      <w:pPr>
        <w:ind w:left="7494" w:hanging="153"/>
      </w:pPr>
    </w:lvl>
    <w:lvl w:ilvl="8">
      <w:numFmt w:val="bullet"/>
      <w:lvlText w:val="•"/>
      <w:lvlJc w:val="left"/>
      <w:pPr>
        <w:ind w:left="8476" w:hanging="153"/>
      </w:pPr>
    </w:lvl>
  </w:abstractNum>
  <w:abstractNum w:abstractNumId="5" w15:restartNumberingAfterBreak="0">
    <w:nsid w:val="4FCA40D2"/>
    <w:multiLevelType w:val="multilevel"/>
    <w:tmpl w:val="EE500BE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6" w15:restartNumberingAfterBreak="0">
    <w:nsid w:val="54005C2A"/>
    <w:multiLevelType w:val="multilevel"/>
    <w:tmpl w:val="E0A48508"/>
    <w:lvl w:ilvl="0">
      <w:start w:val="1"/>
      <w:numFmt w:val="decimal"/>
      <w:lvlText w:val="%1."/>
      <w:lvlJc w:val="left"/>
      <w:pPr>
        <w:ind w:left="4082" w:hanging="720"/>
      </w:pPr>
    </w:lvl>
    <w:lvl w:ilvl="1">
      <w:start w:val="1"/>
      <w:numFmt w:val="decimal"/>
      <w:lvlText w:val="%1.%2."/>
      <w:lvlJc w:val="left"/>
      <w:pPr>
        <w:ind w:left="621" w:hanging="874"/>
      </w:pPr>
    </w:lvl>
    <w:lvl w:ilvl="2">
      <w:start w:val="1"/>
      <w:numFmt w:val="decimal"/>
      <w:lvlText w:val="%1.%2.%3."/>
      <w:lvlJc w:val="left"/>
      <w:pPr>
        <w:ind w:left="621" w:hanging="874"/>
      </w:pPr>
      <w:rPr>
        <w:rFonts w:ascii="Times New Roman" w:eastAsia="Times New Roman" w:hAnsi="Times New Roman" w:cs="Times New Roman"/>
        <w:b w:val="0"/>
        <w:bCs w:val="0"/>
        <w:i w:val="0"/>
        <w:iCs w:val="0"/>
        <w:sz w:val="28"/>
        <w:szCs w:val="28"/>
      </w:rPr>
    </w:lvl>
    <w:lvl w:ilvl="3">
      <w:numFmt w:val="bullet"/>
      <w:lvlText w:val="•"/>
      <w:lvlJc w:val="left"/>
      <w:pPr>
        <w:ind w:left="4875" w:hanging="874"/>
      </w:pPr>
    </w:lvl>
    <w:lvl w:ilvl="4">
      <w:numFmt w:val="bullet"/>
      <w:lvlText w:val="•"/>
      <w:lvlJc w:val="left"/>
      <w:pPr>
        <w:ind w:left="5670" w:hanging="874"/>
      </w:pPr>
    </w:lvl>
    <w:lvl w:ilvl="5">
      <w:numFmt w:val="bullet"/>
      <w:lvlText w:val="•"/>
      <w:lvlJc w:val="left"/>
      <w:pPr>
        <w:ind w:left="6465" w:hanging="874"/>
      </w:pPr>
    </w:lvl>
    <w:lvl w:ilvl="6">
      <w:numFmt w:val="bullet"/>
      <w:lvlText w:val="•"/>
      <w:lvlJc w:val="left"/>
      <w:pPr>
        <w:ind w:left="7260" w:hanging="874"/>
      </w:pPr>
    </w:lvl>
    <w:lvl w:ilvl="7">
      <w:numFmt w:val="bullet"/>
      <w:lvlText w:val="•"/>
      <w:lvlJc w:val="left"/>
      <w:pPr>
        <w:ind w:left="8055" w:hanging="874"/>
      </w:pPr>
    </w:lvl>
    <w:lvl w:ilvl="8">
      <w:numFmt w:val="bullet"/>
      <w:lvlText w:val="•"/>
      <w:lvlJc w:val="left"/>
      <w:pPr>
        <w:ind w:left="8850" w:hanging="874"/>
      </w:pPr>
    </w:lvl>
  </w:abstractNum>
  <w:abstractNum w:abstractNumId="7" w15:restartNumberingAfterBreak="0">
    <w:nsid w:val="5C533192"/>
    <w:multiLevelType w:val="multilevel"/>
    <w:tmpl w:val="C002C03E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8" w15:restartNumberingAfterBreak="0">
    <w:nsid w:val="5F20202C"/>
    <w:multiLevelType w:val="multilevel"/>
    <w:tmpl w:val="EB302BFC"/>
    <w:lvl w:ilvl="0">
      <w:start w:val="3"/>
      <w:numFmt w:val="decimal"/>
      <w:lvlText w:val="%1."/>
      <w:lvlJc w:val="left"/>
      <w:pPr>
        <w:ind w:left="1340" w:hanging="720"/>
      </w:pPr>
    </w:lvl>
    <w:lvl w:ilvl="1">
      <w:start w:val="1"/>
      <w:numFmt w:val="decimal"/>
      <w:lvlText w:val="%1.%2."/>
      <w:lvlJc w:val="left"/>
      <w:pPr>
        <w:ind w:left="621" w:hanging="476"/>
      </w:pPr>
      <w:rPr>
        <w:rFonts w:ascii="Times New Roman" w:eastAsia="Times New Roman" w:hAnsi="Times New Roman" w:cs="Times New Roman"/>
        <w:b w:val="0"/>
        <w:bCs w:val="0"/>
        <w:i w:val="0"/>
        <w:iCs w:val="0"/>
        <w:sz w:val="28"/>
        <w:szCs w:val="28"/>
      </w:rPr>
    </w:lvl>
    <w:lvl w:ilvl="2">
      <w:numFmt w:val="bullet"/>
      <w:lvlText w:val="•"/>
      <w:lvlJc w:val="left"/>
      <w:pPr>
        <w:ind w:left="2351" w:hanging="476"/>
      </w:pPr>
    </w:lvl>
    <w:lvl w:ilvl="3">
      <w:numFmt w:val="bullet"/>
      <w:lvlText w:val="•"/>
      <w:lvlJc w:val="left"/>
      <w:pPr>
        <w:ind w:left="3362" w:hanging="476"/>
      </w:pPr>
    </w:lvl>
    <w:lvl w:ilvl="4">
      <w:numFmt w:val="bullet"/>
      <w:lvlText w:val="•"/>
      <w:lvlJc w:val="left"/>
      <w:pPr>
        <w:ind w:left="4373" w:hanging="476"/>
      </w:pPr>
    </w:lvl>
    <w:lvl w:ilvl="5">
      <w:numFmt w:val="bullet"/>
      <w:lvlText w:val="•"/>
      <w:lvlJc w:val="left"/>
      <w:pPr>
        <w:ind w:left="5384" w:hanging="476"/>
      </w:pPr>
    </w:lvl>
    <w:lvl w:ilvl="6">
      <w:numFmt w:val="bullet"/>
      <w:lvlText w:val="•"/>
      <w:lvlJc w:val="left"/>
      <w:pPr>
        <w:ind w:left="6395" w:hanging="476"/>
      </w:pPr>
    </w:lvl>
    <w:lvl w:ilvl="7">
      <w:numFmt w:val="bullet"/>
      <w:lvlText w:val="•"/>
      <w:lvlJc w:val="left"/>
      <w:pPr>
        <w:ind w:left="7406" w:hanging="476"/>
      </w:pPr>
    </w:lvl>
    <w:lvl w:ilvl="8">
      <w:numFmt w:val="bullet"/>
      <w:lvlText w:val="•"/>
      <w:lvlJc w:val="left"/>
      <w:pPr>
        <w:ind w:left="8417" w:hanging="476"/>
      </w:pPr>
    </w:lvl>
  </w:abstractNum>
  <w:abstractNum w:abstractNumId="9" w15:restartNumberingAfterBreak="0">
    <w:nsid w:val="62454DAF"/>
    <w:multiLevelType w:val="multilevel"/>
    <w:tmpl w:val="E3E20000"/>
    <w:lvl w:ilvl="0">
      <w:start w:val="1"/>
      <w:numFmt w:val="decimal"/>
      <w:lvlText w:val="%1)"/>
      <w:lvlJc w:val="left"/>
      <w:pPr>
        <w:ind w:left="621" w:hanging="431"/>
      </w:pPr>
      <w:rPr>
        <w:rFonts w:ascii="Times New Roman" w:eastAsia="Times New Roman" w:hAnsi="Times New Roman" w:cs="Times New Roman"/>
        <w:b w:val="0"/>
        <w:bCs w:val="0"/>
        <w:i w:val="0"/>
        <w:iCs w:val="0"/>
        <w:sz w:val="28"/>
        <w:szCs w:val="28"/>
      </w:rPr>
    </w:lvl>
    <w:lvl w:ilvl="1">
      <w:numFmt w:val="bullet"/>
      <w:lvlText w:val="•"/>
      <w:lvlJc w:val="left"/>
      <w:pPr>
        <w:ind w:left="1602" w:hanging="431"/>
      </w:pPr>
    </w:lvl>
    <w:lvl w:ilvl="2">
      <w:numFmt w:val="bullet"/>
      <w:lvlText w:val="•"/>
      <w:lvlJc w:val="left"/>
      <w:pPr>
        <w:ind w:left="2584" w:hanging="431"/>
      </w:pPr>
    </w:lvl>
    <w:lvl w:ilvl="3">
      <w:numFmt w:val="bullet"/>
      <w:lvlText w:val="•"/>
      <w:lvlJc w:val="left"/>
      <w:pPr>
        <w:ind w:left="3566" w:hanging="431"/>
      </w:pPr>
    </w:lvl>
    <w:lvl w:ilvl="4">
      <w:numFmt w:val="bullet"/>
      <w:lvlText w:val="•"/>
      <w:lvlJc w:val="left"/>
      <w:pPr>
        <w:ind w:left="4548" w:hanging="431"/>
      </w:pPr>
    </w:lvl>
    <w:lvl w:ilvl="5">
      <w:numFmt w:val="bullet"/>
      <w:lvlText w:val="•"/>
      <w:lvlJc w:val="left"/>
      <w:pPr>
        <w:ind w:left="5530" w:hanging="431"/>
      </w:pPr>
    </w:lvl>
    <w:lvl w:ilvl="6">
      <w:numFmt w:val="bullet"/>
      <w:lvlText w:val="•"/>
      <w:lvlJc w:val="left"/>
      <w:pPr>
        <w:ind w:left="6512" w:hanging="431"/>
      </w:pPr>
    </w:lvl>
    <w:lvl w:ilvl="7">
      <w:numFmt w:val="bullet"/>
      <w:lvlText w:val="•"/>
      <w:lvlJc w:val="left"/>
      <w:pPr>
        <w:ind w:left="7494" w:hanging="431"/>
      </w:pPr>
    </w:lvl>
    <w:lvl w:ilvl="8">
      <w:numFmt w:val="bullet"/>
      <w:lvlText w:val="•"/>
      <w:lvlJc w:val="left"/>
      <w:pPr>
        <w:ind w:left="8476" w:hanging="431"/>
      </w:pPr>
    </w:lvl>
  </w:abstractNum>
  <w:abstractNum w:abstractNumId="10" w15:restartNumberingAfterBreak="0">
    <w:nsid w:val="6E201ABA"/>
    <w:multiLevelType w:val="multilevel"/>
    <w:tmpl w:val="24789146"/>
    <w:lvl w:ilvl="0">
      <w:start w:val="3"/>
      <w:numFmt w:val="decimal"/>
      <w:lvlText w:val="%1"/>
      <w:lvlJc w:val="left"/>
      <w:pPr>
        <w:ind w:left="1340" w:hanging="720"/>
      </w:pPr>
    </w:lvl>
    <w:lvl w:ilvl="1">
      <w:start w:val="1"/>
      <w:numFmt w:val="decimal"/>
      <w:lvlText w:val="%1.%2"/>
      <w:lvlJc w:val="left"/>
      <w:pPr>
        <w:ind w:left="1340" w:hanging="720"/>
      </w:pPr>
    </w:lvl>
    <w:lvl w:ilvl="2">
      <w:start w:val="1"/>
      <w:numFmt w:val="decimal"/>
      <w:lvlText w:val="%1.%2.%3."/>
      <w:lvlJc w:val="left"/>
      <w:pPr>
        <w:ind w:left="1340" w:hanging="720"/>
      </w:pPr>
    </w:lvl>
    <w:lvl w:ilvl="3">
      <w:numFmt w:val="bullet"/>
      <w:lvlText w:val="•"/>
      <w:lvlJc w:val="left"/>
      <w:pPr>
        <w:ind w:left="4070" w:hanging="720"/>
      </w:pPr>
    </w:lvl>
    <w:lvl w:ilvl="4">
      <w:numFmt w:val="bullet"/>
      <w:lvlText w:val="•"/>
      <w:lvlJc w:val="left"/>
      <w:pPr>
        <w:ind w:left="4980" w:hanging="720"/>
      </w:pPr>
    </w:lvl>
    <w:lvl w:ilvl="5">
      <w:numFmt w:val="bullet"/>
      <w:lvlText w:val="•"/>
      <w:lvlJc w:val="left"/>
      <w:pPr>
        <w:ind w:left="5890" w:hanging="720"/>
      </w:pPr>
    </w:lvl>
    <w:lvl w:ilvl="6">
      <w:numFmt w:val="bullet"/>
      <w:lvlText w:val="•"/>
      <w:lvlJc w:val="left"/>
      <w:pPr>
        <w:ind w:left="6800" w:hanging="720"/>
      </w:pPr>
    </w:lvl>
    <w:lvl w:ilvl="7">
      <w:numFmt w:val="bullet"/>
      <w:lvlText w:val="•"/>
      <w:lvlJc w:val="left"/>
      <w:pPr>
        <w:ind w:left="7710" w:hanging="720"/>
      </w:pPr>
    </w:lvl>
    <w:lvl w:ilvl="8">
      <w:numFmt w:val="bullet"/>
      <w:lvlText w:val="•"/>
      <w:lvlJc w:val="left"/>
      <w:pPr>
        <w:ind w:left="8620" w:hanging="720"/>
      </w:pPr>
    </w:lvl>
  </w:abstractNum>
  <w:abstractNum w:abstractNumId="11" w15:restartNumberingAfterBreak="0">
    <w:nsid w:val="6F5D0B0B"/>
    <w:multiLevelType w:val="multilevel"/>
    <w:tmpl w:val="A4BC3488"/>
    <w:lvl w:ilvl="0">
      <w:start w:val="1"/>
      <w:numFmt w:val="decimal"/>
      <w:lvlText w:val="%1"/>
      <w:lvlJc w:val="left"/>
      <w:pPr>
        <w:ind w:left="621" w:hanging="874"/>
      </w:pPr>
    </w:lvl>
    <w:lvl w:ilvl="1">
      <w:start w:val="4"/>
      <w:numFmt w:val="decimal"/>
      <w:lvlText w:val="%1.%2"/>
      <w:lvlJc w:val="left"/>
      <w:pPr>
        <w:ind w:left="621" w:hanging="874"/>
      </w:pPr>
    </w:lvl>
    <w:lvl w:ilvl="2">
      <w:start w:val="1"/>
      <w:numFmt w:val="decimal"/>
      <w:lvlText w:val="%1.%2.%3."/>
      <w:lvlJc w:val="left"/>
      <w:pPr>
        <w:ind w:left="621" w:hanging="874"/>
      </w:pPr>
      <w:rPr>
        <w:rFonts w:ascii="Times New Roman" w:eastAsia="Times New Roman" w:hAnsi="Times New Roman" w:cs="Times New Roman"/>
        <w:b w:val="0"/>
        <w:bCs w:val="0"/>
        <w:i w:val="0"/>
        <w:iCs w:val="0"/>
        <w:sz w:val="28"/>
        <w:szCs w:val="28"/>
      </w:rPr>
    </w:lvl>
    <w:lvl w:ilvl="3">
      <w:numFmt w:val="bullet"/>
      <w:lvlText w:val="•"/>
      <w:lvlJc w:val="left"/>
      <w:pPr>
        <w:ind w:left="3566" w:hanging="873"/>
      </w:pPr>
    </w:lvl>
    <w:lvl w:ilvl="4">
      <w:numFmt w:val="bullet"/>
      <w:lvlText w:val="•"/>
      <w:lvlJc w:val="left"/>
      <w:pPr>
        <w:ind w:left="4548" w:hanging="874"/>
      </w:pPr>
    </w:lvl>
    <w:lvl w:ilvl="5">
      <w:numFmt w:val="bullet"/>
      <w:lvlText w:val="•"/>
      <w:lvlJc w:val="left"/>
      <w:pPr>
        <w:ind w:left="5530" w:hanging="874"/>
      </w:pPr>
    </w:lvl>
    <w:lvl w:ilvl="6">
      <w:numFmt w:val="bullet"/>
      <w:lvlText w:val="•"/>
      <w:lvlJc w:val="left"/>
      <w:pPr>
        <w:ind w:left="6512" w:hanging="873"/>
      </w:pPr>
    </w:lvl>
    <w:lvl w:ilvl="7">
      <w:numFmt w:val="bullet"/>
      <w:lvlText w:val="•"/>
      <w:lvlJc w:val="left"/>
      <w:pPr>
        <w:ind w:left="7494" w:hanging="874"/>
      </w:pPr>
    </w:lvl>
    <w:lvl w:ilvl="8">
      <w:numFmt w:val="bullet"/>
      <w:lvlText w:val="•"/>
      <w:lvlJc w:val="left"/>
      <w:pPr>
        <w:ind w:left="8476" w:hanging="874"/>
      </w:pPr>
    </w:lvl>
  </w:abstractNum>
  <w:abstractNum w:abstractNumId="12" w15:restartNumberingAfterBreak="0">
    <w:nsid w:val="6FA55089"/>
    <w:multiLevelType w:val="multilevel"/>
    <w:tmpl w:val="D9088D94"/>
    <w:lvl w:ilvl="0">
      <w:start w:val="1"/>
      <w:numFmt w:val="decimal"/>
      <w:lvlText w:val="%1)"/>
      <w:lvlJc w:val="left"/>
      <w:pPr>
        <w:ind w:left="1491" w:hanging="304"/>
      </w:pPr>
      <w:rPr>
        <w:rFonts w:ascii="Times New Roman" w:eastAsia="Times New Roman" w:hAnsi="Times New Roman" w:cs="Times New Roman"/>
        <w:b w:val="0"/>
        <w:bCs w:val="0"/>
        <w:i w:val="0"/>
        <w:iCs w:val="0"/>
        <w:sz w:val="28"/>
        <w:szCs w:val="28"/>
      </w:rPr>
    </w:lvl>
    <w:lvl w:ilvl="1">
      <w:numFmt w:val="bullet"/>
      <w:lvlText w:val="-"/>
      <w:lvlJc w:val="left"/>
      <w:pPr>
        <w:ind w:left="621" w:hanging="156"/>
      </w:pPr>
      <w:rPr>
        <w:rFonts w:ascii="Times New Roman" w:eastAsia="Times New Roman" w:hAnsi="Times New Roman" w:cs="Times New Roman"/>
        <w:b w:val="0"/>
        <w:bCs w:val="0"/>
        <w:i w:val="0"/>
        <w:iCs w:val="0"/>
        <w:sz w:val="28"/>
        <w:szCs w:val="28"/>
      </w:rPr>
    </w:lvl>
    <w:lvl w:ilvl="2">
      <w:numFmt w:val="bullet"/>
      <w:lvlText w:val="•"/>
      <w:lvlJc w:val="left"/>
      <w:pPr>
        <w:ind w:left="2493" w:hanging="156"/>
      </w:pPr>
    </w:lvl>
    <w:lvl w:ilvl="3">
      <w:numFmt w:val="bullet"/>
      <w:lvlText w:val="•"/>
      <w:lvlJc w:val="left"/>
      <w:pPr>
        <w:ind w:left="3486" w:hanging="156"/>
      </w:pPr>
    </w:lvl>
    <w:lvl w:ilvl="4">
      <w:numFmt w:val="bullet"/>
      <w:lvlText w:val="•"/>
      <w:lvlJc w:val="left"/>
      <w:pPr>
        <w:ind w:left="4480" w:hanging="156"/>
      </w:pPr>
    </w:lvl>
    <w:lvl w:ilvl="5">
      <w:numFmt w:val="bullet"/>
      <w:lvlText w:val="•"/>
      <w:lvlJc w:val="left"/>
      <w:pPr>
        <w:ind w:left="5473" w:hanging="156"/>
      </w:pPr>
    </w:lvl>
    <w:lvl w:ilvl="6">
      <w:numFmt w:val="bullet"/>
      <w:lvlText w:val="•"/>
      <w:lvlJc w:val="left"/>
      <w:pPr>
        <w:ind w:left="6466" w:hanging="156"/>
      </w:pPr>
    </w:lvl>
    <w:lvl w:ilvl="7">
      <w:numFmt w:val="bullet"/>
      <w:lvlText w:val="•"/>
      <w:lvlJc w:val="left"/>
      <w:pPr>
        <w:ind w:left="7460" w:hanging="156"/>
      </w:pPr>
    </w:lvl>
    <w:lvl w:ilvl="8">
      <w:numFmt w:val="bullet"/>
      <w:lvlText w:val="•"/>
      <w:lvlJc w:val="left"/>
      <w:pPr>
        <w:ind w:left="8453" w:hanging="156"/>
      </w:pPr>
    </w:lvl>
  </w:abstractNum>
  <w:abstractNum w:abstractNumId="13" w15:restartNumberingAfterBreak="0">
    <w:nsid w:val="6FE15E39"/>
    <w:multiLevelType w:val="multilevel"/>
    <w:tmpl w:val="12687DBE"/>
    <w:lvl w:ilvl="0">
      <w:start w:val="3"/>
      <w:numFmt w:val="decimal"/>
      <w:lvlText w:val="%1"/>
      <w:lvlJc w:val="left"/>
      <w:pPr>
        <w:ind w:left="2061" w:hanging="874"/>
      </w:pPr>
    </w:lvl>
    <w:lvl w:ilvl="1">
      <w:start w:val="2"/>
      <w:numFmt w:val="decimal"/>
      <w:lvlText w:val="%1.%2"/>
      <w:lvlJc w:val="left"/>
      <w:pPr>
        <w:ind w:left="2061" w:hanging="874"/>
      </w:pPr>
    </w:lvl>
    <w:lvl w:ilvl="2">
      <w:start w:val="1"/>
      <w:numFmt w:val="decimal"/>
      <w:lvlText w:val="%1.%2.%3."/>
      <w:lvlJc w:val="left"/>
      <w:pPr>
        <w:ind w:left="2061" w:hanging="874"/>
      </w:pPr>
      <w:rPr>
        <w:rFonts w:ascii="Times New Roman" w:eastAsia="Times New Roman" w:hAnsi="Times New Roman" w:cs="Times New Roman"/>
        <w:b w:val="0"/>
        <w:bCs w:val="0"/>
        <w:i w:val="0"/>
        <w:iCs w:val="0"/>
        <w:sz w:val="28"/>
        <w:szCs w:val="28"/>
      </w:rPr>
    </w:lvl>
    <w:lvl w:ilvl="3">
      <w:numFmt w:val="bullet"/>
      <w:lvlText w:val="•"/>
      <w:lvlJc w:val="left"/>
      <w:pPr>
        <w:ind w:left="4574" w:hanging="874"/>
      </w:pPr>
    </w:lvl>
    <w:lvl w:ilvl="4">
      <w:numFmt w:val="bullet"/>
      <w:lvlText w:val="•"/>
      <w:lvlJc w:val="left"/>
      <w:pPr>
        <w:ind w:left="5412" w:hanging="873"/>
      </w:pPr>
    </w:lvl>
    <w:lvl w:ilvl="5">
      <w:numFmt w:val="bullet"/>
      <w:lvlText w:val="•"/>
      <w:lvlJc w:val="left"/>
      <w:pPr>
        <w:ind w:left="6250" w:hanging="874"/>
      </w:pPr>
    </w:lvl>
    <w:lvl w:ilvl="6">
      <w:numFmt w:val="bullet"/>
      <w:lvlText w:val="•"/>
      <w:lvlJc w:val="left"/>
      <w:pPr>
        <w:ind w:left="7088" w:hanging="874"/>
      </w:pPr>
    </w:lvl>
    <w:lvl w:ilvl="7">
      <w:numFmt w:val="bullet"/>
      <w:lvlText w:val="•"/>
      <w:lvlJc w:val="left"/>
      <w:pPr>
        <w:ind w:left="7926" w:hanging="874"/>
      </w:pPr>
    </w:lvl>
    <w:lvl w:ilvl="8">
      <w:numFmt w:val="bullet"/>
      <w:lvlText w:val="•"/>
      <w:lvlJc w:val="left"/>
      <w:pPr>
        <w:ind w:left="8764" w:hanging="874"/>
      </w:pPr>
    </w:lvl>
  </w:abstractNum>
  <w:num w:numId="1">
    <w:abstractNumId w:val="5"/>
  </w:num>
  <w:num w:numId="2">
    <w:abstractNumId w:val="2"/>
  </w:num>
  <w:num w:numId="3">
    <w:abstractNumId w:val="8"/>
  </w:num>
  <w:num w:numId="4">
    <w:abstractNumId w:val="6"/>
  </w:num>
  <w:num w:numId="5">
    <w:abstractNumId w:val="0"/>
  </w:num>
  <w:num w:numId="6">
    <w:abstractNumId w:val="1"/>
  </w:num>
  <w:num w:numId="7">
    <w:abstractNumId w:val="10"/>
  </w:num>
  <w:num w:numId="8">
    <w:abstractNumId w:val="9"/>
  </w:num>
  <w:num w:numId="9">
    <w:abstractNumId w:val="4"/>
  </w:num>
  <w:num w:numId="10">
    <w:abstractNumId w:val="12"/>
  </w:num>
  <w:num w:numId="11">
    <w:abstractNumId w:val="13"/>
  </w:num>
  <w:num w:numId="12">
    <w:abstractNumId w:val="3"/>
  </w:num>
  <w:num w:numId="13">
    <w:abstractNumId w:val="11"/>
  </w:num>
  <w:num w:numId="14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F748A"/>
    <w:rsid w:val="00105CC6"/>
    <w:rsid w:val="001077FC"/>
    <w:rsid w:val="00241CAB"/>
    <w:rsid w:val="00356F47"/>
    <w:rsid w:val="003973A9"/>
    <w:rsid w:val="00543348"/>
    <w:rsid w:val="00787400"/>
    <w:rsid w:val="00822128"/>
    <w:rsid w:val="00980F05"/>
    <w:rsid w:val="009F748A"/>
    <w:rsid w:val="00B6028D"/>
    <w:rsid w:val="00CE4D5F"/>
    <w:rsid w:val="00CE625E"/>
    <w:rsid w:val="00D96109"/>
    <w:rsid w:val="00DC03B3"/>
    <w:rsid w:val="00F33C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01714B5F-3B5F-4925-8E5B-F3F9E076A0F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sz w:val="22"/>
        <w:szCs w:val="22"/>
        <w:lang w:val="uk" w:eastAsia="uk-UA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</w:style>
  <w:style w:type="paragraph" w:styleId="1">
    <w:name w:val="heading 1"/>
    <w:basedOn w:val="a"/>
    <w:next w:val="a"/>
    <w:pPr>
      <w:ind w:left="189"/>
      <w:outlineLvl w:val="0"/>
    </w:pPr>
    <w:rPr>
      <w:b/>
      <w:bCs/>
      <w:sz w:val="28"/>
      <w:szCs w:val="28"/>
    </w:rPr>
  </w:style>
  <w:style w:type="paragraph" w:styleId="2">
    <w:name w:val="heading 2"/>
    <w:basedOn w:val="a"/>
    <w:next w:val="a"/>
    <w:pPr>
      <w:ind w:left="2061"/>
      <w:outlineLvl w:val="1"/>
    </w:pPr>
    <w:rPr>
      <w:b/>
      <w:bCs/>
      <w:sz w:val="28"/>
      <w:szCs w:val="28"/>
    </w:rPr>
  </w:style>
  <w:style w:type="paragraph" w:styleId="3">
    <w:name w:val="heading 3"/>
    <w:basedOn w:val="a"/>
    <w:next w:val="a"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4">
    <w:name w:val="heading 4"/>
    <w:basedOn w:val="a"/>
    <w:next w:val="a"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5">
    <w:name w:val="heading 5"/>
    <w:basedOn w:val="a"/>
    <w:next w:val="a"/>
    <w:pPr>
      <w:keepNext/>
      <w:keepLines/>
      <w:spacing w:before="220" w:after="40"/>
      <w:outlineLvl w:val="4"/>
    </w:pPr>
    <w:rPr>
      <w:b/>
      <w:bCs/>
    </w:rPr>
  </w:style>
  <w:style w:type="paragraph" w:styleId="6">
    <w:name w:val="heading 6"/>
    <w:basedOn w:val="a"/>
    <w:next w:val="a"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pPr>
      <w:ind w:left="621"/>
    </w:pPr>
    <w:rPr>
      <w:rFonts w:ascii="Calibri" w:eastAsia="Calibri" w:hAnsi="Calibri" w:cs="Calibri"/>
      <w:sz w:val="32"/>
      <w:szCs w:val="32"/>
    </w:rPr>
  </w:style>
  <w:style w:type="table" w:customStyle="1" w:styleId="TableNormal0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10">
    <w:name w:val="toc 1"/>
    <w:basedOn w:val="a"/>
    <w:uiPriority w:val="1"/>
    <w:qFormat/>
    <w:pPr>
      <w:spacing w:before="139"/>
      <w:ind w:left="1060" w:hanging="439"/>
    </w:pPr>
    <w:rPr>
      <w:rFonts w:ascii="Cambria" w:eastAsia="Cambria" w:hAnsi="Cambria" w:cs="Cambria"/>
      <w:b/>
      <w:bCs/>
      <w:sz w:val="20"/>
      <w:szCs w:val="20"/>
      <w:lang w:val="uk-UA" w:eastAsia="en-US"/>
    </w:rPr>
  </w:style>
  <w:style w:type="paragraph" w:styleId="20">
    <w:name w:val="toc 2"/>
    <w:basedOn w:val="a"/>
    <w:uiPriority w:val="1"/>
    <w:qFormat/>
    <w:pPr>
      <w:spacing w:before="18"/>
      <w:ind w:left="1500" w:hanging="659"/>
    </w:pPr>
    <w:rPr>
      <w:sz w:val="16"/>
      <w:szCs w:val="16"/>
      <w:lang w:val="uk-UA" w:eastAsia="en-US"/>
    </w:rPr>
  </w:style>
  <w:style w:type="paragraph" w:styleId="30">
    <w:name w:val="toc 3"/>
    <w:basedOn w:val="a"/>
    <w:uiPriority w:val="1"/>
    <w:qFormat/>
    <w:pPr>
      <w:spacing w:before="18"/>
      <w:ind w:left="1500" w:hanging="659"/>
    </w:pPr>
    <w:rPr>
      <w:b/>
      <w:bCs/>
      <w:i/>
      <w:iCs/>
      <w:lang w:val="uk-UA" w:eastAsia="en-US"/>
    </w:rPr>
  </w:style>
  <w:style w:type="paragraph" w:styleId="a4">
    <w:name w:val="Body Text"/>
    <w:basedOn w:val="a"/>
    <w:uiPriority w:val="1"/>
    <w:qFormat/>
    <w:pPr>
      <w:ind w:left="621" w:firstLine="567"/>
      <w:jc w:val="both"/>
    </w:pPr>
    <w:rPr>
      <w:sz w:val="28"/>
      <w:szCs w:val="28"/>
      <w:lang w:val="uk-UA" w:eastAsia="en-US"/>
    </w:rPr>
  </w:style>
  <w:style w:type="paragraph" w:styleId="a5">
    <w:name w:val="List Paragraph"/>
    <w:basedOn w:val="a"/>
    <w:uiPriority w:val="1"/>
    <w:qFormat/>
    <w:pPr>
      <w:ind w:left="621" w:firstLine="567"/>
      <w:jc w:val="both"/>
    </w:pPr>
    <w:rPr>
      <w:lang w:val="uk-UA" w:eastAsia="en-US"/>
    </w:rPr>
  </w:style>
  <w:style w:type="paragraph" w:customStyle="1" w:styleId="TableParagraph">
    <w:name w:val="Table Paragraph"/>
    <w:basedOn w:val="a"/>
    <w:uiPriority w:val="1"/>
    <w:qFormat/>
    <w:rPr>
      <w:lang w:val="uk-UA" w:eastAsia="en-US"/>
    </w:rPr>
  </w:style>
  <w:style w:type="paragraph" w:styleId="a6">
    <w:name w:val="Subtitle"/>
    <w:basedOn w:val="a"/>
    <w:next w:val="a"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7">
    <w:basedOn w:val="TableNormal0"/>
    <w:tblPr>
      <w:tblStyleRowBandSize w:val="1"/>
      <w:tblStyleColBandSize w:val="1"/>
    </w:tblPr>
  </w:style>
  <w:style w:type="table" w:customStyle="1" w:styleId="a8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a9">
    <w:name w:val="header"/>
    <w:basedOn w:val="a"/>
    <w:link w:val="aa"/>
    <w:uiPriority w:val="99"/>
    <w:unhideWhenUsed/>
    <w:rsid w:val="003973A9"/>
    <w:pPr>
      <w:tabs>
        <w:tab w:val="center" w:pos="4536"/>
        <w:tab w:val="right" w:pos="9072"/>
      </w:tabs>
    </w:pPr>
  </w:style>
  <w:style w:type="character" w:customStyle="1" w:styleId="aa">
    <w:name w:val="Верхній колонтитул Знак"/>
    <w:basedOn w:val="a0"/>
    <w:link w:val="a9"/>
    <w:uiPriority w:val="99"/>
    <w:rsid w:val="003973A9"/>
  </w:style>
  <w:style w:type="paragraph" w:styleId="ab">
    <w:name w:val="footer"/>
    <w:basedOn w:val="a"/>
    <w:link w:val="ac"/>
    <w:uiPriority w:val="99"/>
    <w:unhideWhenUsed/>
    <w:rsid w:val="003973A9"/>
    <w:pPr>
      <w:tabs>
        <w:tab w:val="center" w:pos="4536"/>
        <w:tab w:val="right" w:pos="9072"/>
      </w:tabs>
    </w:pPr>
  </w:style>
  <w:style w:type="character" w:customStyle="1" w:styleId="ac">
    <w:name w:val="Нижній колонтитул Знак"/>
    <w:basedOn w:val="a0"/>
    <w:link w:val="ab"/>
    <w:uiPriority w:val="99"/>
    <w:rsid w:val="003973A9"/>
  </w:style>
  <w:style w:type="paragraph" w:styleId="ad">
    <w:name w:val="Balloon Text"/>
    <w:basedOn w:val="a"/>
    <w:link w:val="ae"/>
    <w:uiPriority w:val="99"/>
    <w:semiHidden/>
    <w:unhideWhenUsed/>
    <w:rsid w:val="00241CAB"/>
    <w:rPr>
      <w:rFonts w:ascii="Segoe UI" w:hAnsi="Segoe UI" w:cs="Segoe UI"/>
      <w:sz w:val="18"/>
      <w:szCs w:val="18"/>
    </w:rPr>
  </w:style>
  <w:style w:type="character" w:customStyle="1" w:styleId="ae">
    <w:name w:val="Текст у виносці Знак"/>
    <w:basedOn w:val="a0"/>
    <w:link w:val="ad"/>
    <w:uiPriority w:val="99"/>
    <w:semiHidden/>
    <w:rsid w:val="00241CAB"/>
    <w:rPr>
      <w:rFonts w:ascii="Segoe UI" w:hAnsi="Segoe UI" w:cs="Segoe UI"/>
      <w:sz w:val="18"/>
      <w:szCs w:val="18"/>
    </w:rPr>
  </w:style>
  <w:style w:type="character" w:customStyle="1" w:styleId="af">
    <w:name w:val="Основной текст_"/>
    <w:basedOn w:val="a0"/>
    <w:link w:val="11"/>
    <w:rsid w:val="00CE4D5F"/>
    <w:rPr>
      <w:sz w:val="28"/>
      <w:szCs w:val="28"/>
    </w:rPr>
  </w:style>
  <w:style w:type="paragraph" w:customStyle="1" w:styleId="11">
    <w:name w:val="Основной текст1"/>
    <w:basedOn w:val="a"/>
    <w:link w:val="af"/>
    <w:rsid w:val="00CE4D5F"/>
    <w:pPr>
      <w:ind w:firstLine="400"/>
    </w:pPr>
    <w:rPr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2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5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instagram.com/kafedraskhidnikhmov/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4.xml"/><Relationship Id="rId10" Type="http://schemas.openxmlformats.org/officeDocument/2006/relationships/image" Target="media/image6.png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header" Target="head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XMQMcdoN6AQLzY23HHdg9tjd8jw==">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881</TotalTime>
  <Pages>26</Pages>
  <Words>30229</Words>
  <Characters>17231</Characters>
  <Application>Microsoft Office Word</Application>
  <DocSecurity>0</DocSecurity>
  <Lines>143</Lines>
  <Paragraphs>94</Paragraphs>
  <ScaleCrop>false</ScaleCrop>
  <HeadingPairs>
    <vt:vector size="2" baseType="variant">
      <vt:variant>
        <vt:lpstr>Назва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47366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forLEX#2</dc:creator>
  <cp:lastModifiedBy>Обліковий запис Microsoft</cp:lastModifiedBy>
  <cp:revision>8</cp:revision>
  <cp:lastPrinted>2025-12-16T15:49:00Z</cp:lastPrinted>
  <dcterms:created xsi:type="dcterms:W3CDTF">2025-10-24T07:22:00Z</dcterms:created>
  <dcterms:modified xsi:type="dcterms:W3CDTF">2025-12-16T15:51:00Z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2025-08-18T00:00:00Z</vt:filetime>
  </property>
  <property fmtid="{D5CDD505-2E9C-101B-9397-08002B2CF9AE}" pid="3" name="Creator">
    <vt:lpwstr>Microsoft Office Word</vt:lpwstr>
  </property>
  <property fmtid="{D5CDD505-2E9C-101B-9397-08002B2CF9AE}" pid="4" name="LastSaved">
    <vt:filetime>2025-10-24T00:00:00Z</vt:filetime>
  </property>
  <property fmtid="{D5CDD505-2E9C-101B-9397-08002B2CF9AE}" pid="5" name="Producer">
    <vt:lpwstr>Aspose.Words for .NET 22.12.0</vt:lpwstr>
  </property>
</Properties>
</file>